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1E" w:rsidRPr="00D3121E" w:rsidRDefault="00D3121E" w:rsidP="00D3121E">
      <w:pPr>
        <w:pStyle w:val="Heading1"/>
        <w:spacing w:before="0" w:line="240" w:lineRule="auto"/>
        <w:jc w:val="center"/>
        <w:rPr>
          <w:i/>
          <w:sz w:val="44"/>
          <w:szCs w:val="44"/>
        </w:rPr>
      </w:pPr>
      <w:bookmarkStart w:id="0" w:name="_GoBack"/>
      <w:bookmarkEnd w:id="0"/>
      <w:r w:rsidRPr="00D3121E">
        <w:rPr>
          <w:i/>
          <w:sz w:val="44"/>
          <w:szCs w:val="44"/>
        </w:rPr>
        <w:t>Career Development and Exploration</w:t>
      </w:r>
    </w:p>
    <w:p w:rsidR="006F34D0" w:rsidRDefault="00D3121E" w:rsidP="00D3121E">
      <w:pPr>
        <w:pStyle w:val="Heading1"/>
        <w:spacing w:before="0" w:line="240" w:lineRule="auto"/>
        <w:jc w:val="center"/>
        <w:rPr>
          <w:i/>
          <w:sz w:val="44"/>
          <w:szCs w:val="44"/>
        </w:rPr>
      </w:pPr>
      <w:r w:rsidRPr="00D3121E">
        <w:rPr>
          <w:i/>
          <w:sz w:val="44"/>
          <w:szCs w:val="44"/>
        </w:rPr>
        <w:t>Resources for K-8</w:t>
      </w:r>
    </w:p>
    <w:p w:rsidR="00D3121E" w:rsidRPr="00D3121E" w:rsidRDefault="00D3121E" w:rsidP="00D3121E"/>
    <w:tbl>
      <w:tblPr>
        <w:tblW w:w="111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gridCol w:w="614"/>
        <w:gridCol w:w="549"/>
        <w:gridCol w:w="7"/>
        <w:gridCol w:w="612"/>
      </w:tblGrid>
      <w:tr w:rsidR="00D3121E" w:rsidRPr="00FA7F48" w:rsidTr="006A672C">
        <w:trPr>
          <w:trHeight w:val="31"/>
          <w:tblHeader/>
        </w:trPr>
        <w:tc>
          <w:tcPr>
            <w:tcW w:w="9360" w:type="dxa"/>
            <w:shd w:val="clear" w:color="auto" w:fill="D9D9D9"/>
          </w:tcPr>
          <w:p w:rsidR="00D3121E" w:rsidRPr="00FA7F48" w:rsidRDefault="00D3121E" w:rsidP="00004600">
            <w:pPr>
              <w:spacing w:after="0" w:line="240" w:lineRule="auto"/>
              <w:jc w:val="center"/>
              <w:rPr>
                <w:b/>
                <w:sz w:val="28"/>
              </w:rPr>
            </w:pPr>
            <w:r w:rsidRPr="00FA7F48">
              <w:rPr>
                <w:b/>
                <w:sz w:val="32"/>
              </w:rPr>
              <w:t>WEBSITE AND DESCRIPTION</w:t>
            </w:r>
          </w:p>
        </w:tc>
        <w:tc>
          <w:tcPr>
            <w:tcW w:w="614" w:type="dxa"/>
            <w:shd w:val="clear" w:color="auto" w:fill="D9D9D9"/>
          </w:tcPr>
          <w:p w:rsidR="00D3121E" w:rsidRPr="00FA7F48" w:rsidRDefault="00D3121E" w:rsidP="00004600">
            <w:pPr>
              <w:spacing w:after="0" w:line="240" w:lineRule="auto"/>
              <w:jc w:val="center"/>
              <w:rPr>
                <w:b/>
              </w:rPr>
            </w:pPr>
            <w:r w:rsidRPr="00FA7F48">
              <w:rPr>
                <w:b/>
              </w:rPr>
              <w:t>K-2</w:t>
            </w:r>
          </w:p>
        </w:tc>
        <w:tc>
          <w:tcPr>
            <w:tcW w:w="549" w:type="dxa"/>
            <w:shd w:val="clear" w:color="auto" w:fill="D9D9D9"/>
          </w:tcPr>
          <w:p w:rsidR="00D3121E" w:rsidRPr="00FA7F48" w:rsidRDefault="00D3121E" w:rsidP="00004600">
            <w:pPr>
              <w:spacing w:after="0" w:line="240" w:lineRule="auto"/>
              <w:jc w:val="center"/>
              <w:rPr>
                <w:b/>
              </w:rPr>
            </w:pPr>
            <w:r w:rsidRPr="00FA7F48">
              <w:rPr>
                <w:b/>
              </w:rPr>
              <w:t>3-5</w:t>
            </w:r>
          </w:p>
        </w:tc>
        <w:tc>
          <w:tcPr>
            <w:tcW w:w="619" w:type="dxa"/>
            <w:gridSpan w:val="2"/>
            <w:shd w:val="clear" w:color="auto" w:fill="D9D9D9"/>
          </w:tcPr>
          <w:p w:rsidR="00D3121E" w:rsidRPr="00FA7F48" w:rsidRDefault="00D3121E" w:rsidP="00004600">
            <w:pPr>
              <w:spacing w:after="0" w:line="240" w:lineRule="auto"/>
              <w:jc w:val="center"/>
              <w:rPr>
                <w:b/>
              </w:rPr>
            </w:pPr>
            <w:r w:rsidRPr="00FA7F48">
              <w:rPr>
                <w:b/>
              </w:rPr>
              <w:t>6-8</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Bizzy Bees Working Together</w:t>
            </w:r>
          </w:p>
          <w:p w:rsidR="00D3121E" w:rsidRPr="00FA7F48" w:rsidRDefault="00E174BB" w:rsidP="00004600">
            <w:pPr>
              <w:spacing w:after="0" w:line="240" w:lineRule="auto"/>
            </w:pPr>
            <w:hyperlink r:id="rId6" w:history="1">
              <w:r w:rsidR="00D3121E" w:rsidRPr="00FA7F48">
                <w:rPr>
                  <w:rStyle w:val="Hyperlink"/>
                </w:rPr>
                <w:t>http://wiscareers.wisc.edu/G_Catalog/cat_detail.asp?key=00735</w:t>
              </w:r>
            </w:hyperlink>
          </w:p>
          <w:p w:rsidR="00D3121E" w:rsidRPr="00FA7F48" w:rsidRDefault="00D3121E" w:rsidP="00004600">
            <w:pPr>
              <w:spacing w:after="0" w:line="240" w:lineRule="auto"/>
            </w:pPr>
            <w:r w:rsidRPr="00FA7F48">
              <w:t xml:space="preserve">An online elementary career program from Wisconsin.   Bizzy Bee is a career game for k-1 students.  </w:t>
            </w:r>
          </w:p>
          <w:p w:rsidR="00D3121E" w:rsidRPr="00FA7F48" w:rsidRDefault="00D3121E" w:rsidP="00004600">
            <w:pPr>
              <w:spacing w:after="0" w:line="240" w:lineRule="auto"/>
            </w:pPr>
            <w:r w:rsidRPr="00FA7F48">
              <w:t xml:space="preserve">Cost is $11.95 - $39.95 depending on what you purchase. Student can work individually or in small groups to match the Bizzy Bee occupation cards to the Career Cluster Hives that form a large classroom display.  Games include 16 Bizzy Bees Career Clusters or 64 Bizzy Bees Occupation Cards or “Bees” and more. </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p>
        </w:tc>
        <w:tc>
          <w:tcPr>
            <w:tcW w:w="619" w:type="dxa"/>
            <w:gridSpan w:val="2"/>
            <w:shd w:val="clear" w:color="auto" w:fill="auto"/>
            <w:vAlign w:val="center"/>
          </w:tcPr>
          <w:p w:rsidR="00D3121E" w:rsidRPr="00FA7F48" w:rsidRDefault="00D3121E" w:rsidP="00004600">
            <w:pPr>
              <w:spacing w:after="0" w:line="240" w:lineRule="auto"/>
              <w:jc w:val="center"/>
            </w:pP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pPr>
            <w:r w:rsidRPr="00FA7F48">
              <w:rPr>
                <w:b/>
                <w:sz w:val="28"/>
              </w:rPr>
              <w:t>Career Bingo</w:t>
            </w:r>
          </w:p>
          <w:p w:rsidR="00D3121E" w:rsidRPr="00FA7F48" w:rsidRDefault="00E174BB" w:rsidP="00004600">
            <w:pPr>
              <w:spacing w:after="0" w:line="240" w:lineRule="auto"/>
            </w:pPr>
            <w:hyperlink r:id="rId7" w:history="1">
              <w:r w:rsidR="00D3121E" w:rsidRPr="00FA7F48">
                <w:rPr>
                  <w:rStyle w:val="Hyperlink"/>
                </w:rPr>
                <w:t>http://www.breitlinks.com/careers/career_pdfs/careerbingo.pdf</w:t>
              </w:r>
            </w:hyperlink>
          </w:p>
          <w:p w:rsidR="00D3121E" w:rsidRPr="00FA7F48" w:rsidRDefault="00D3121E" w:rsidP="00004600">
            <w:pPr>
              <w:spacing w:after="0" w:line="240" w:lineRule="auto"/>
            </w:pPr>
            <w:r w:rsidRPr="00FA7F48">
              <w:t xml:space="preserve">Here's a fun way to look at different careers with a traditional favorite B I N G O ! This complete lesson has directions, BINGO sheets, everything you need. </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Career Cluster Activities (Arkansas)</w:t>
            </w:r>
          </w:p>
          <w:p w:rsidR="00D3121E" w:rsidRPr="00FA7F48" w:rsidRDefault="00E174BB" w:rsidP="00004600">
            <w:pPr>
              <w:spacing w:after="0" w:line="240" w:lineRule="auto"/>
            </w:pPr>
            <w:hyperlink r:id="rId8" w:history="1">
              <w:r w:rsidR="00D3121E" w:rsidRPr="00FA7F48">
                <w:rPr>
                  <w:rStyle w:val="Hyperlink"/>
                </w:rPr>
                <w:t>http://www.arcota.org/arcota.org/Career_Cluster_Activities.html</w:t>
              </w:r>
            </w:hyperlink>
          </w:p>
          <w:p w:rsidR="00D3121E" w:rsidRPr="00FA7F48" w:rsidRDefault="00D3121E" w:rsidP="00004600">
            <w:pPr>
              <w:spacing w:after="0" w:line="240" w:lineRule="auto"/>
            </w:pPr>
            <w:r w:rsidRPr="00FA7F48">
              <w:t>A large variety of Career Cluster activities for grades 6-12.</w:t>
            </w: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Career Family Tree</w:t>
            </w:r>
          </w:p>
          <w:p w:rsidR="00D3121E" w:rsidRPr="00FA7F48" w:rsidRDefault="00E174BB" w:rsidP="00004600">
            <w:pPr>
              <w:spacing w:after="0" w:line="240" w:lineRule="auto"/>
            </w:pPr>
            <w:hyperlink r:id="rId9" w:history="1">
              <w:r w:rsidR="00D3121E" w:rsidRPr="00FA7F48">
                <w:rPr>
                  <w:rStyle w:val="Hyperlink"/>
                </w:rPr>
                <w:t>http://www.breitlinks.com/careers/career_pdfs/familytreews.pdf</w:t>
              </w:r>
            </w:hyperlink>
          </w:p>
          <w:p w:rsidR="00D3121E" w:rsidRPr="00FA7F48" w:rsidRDefault="00D3121E" w:rsidP="00004600">
            <w:pPr>
              <w:spacing w:after="0" w:line="240" w:lineRule="auto"/>
            </w:pPr>
            <w:r w:rsidRPr="00FA7F48">
              <w:t>Students take a look at the careers chosen by their grandparents, parents, aunts, uncles, and other relatives.</w:t>
            </w: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Career Heroes</w:t>
            </w:r>
          </w:p>
          <w:p w:rsidR="00D3121E" w:rsidRPr="00FA7F48" w:rsidRDefault="00E174BB" w:rsidP="00004600">
            <w:pPr>
              <w:spacing w:after="0" w:line="240" w:lineRule="auto"/>
            </w:pPr>
            <w:hyperlink r:id="rId10" w:history="1">
              <w:r w:rsidR="00D3121E" w:rsidRPr="00FA7F48">
                <w:rPr>
                  <w:rStyle w:val="Hyperlink"/>
                </w:rPr>
                <w:t>http://www.ourfactsyourfuture.org/admin/uploadedPublications/3314_career_heroes.pdf</w:t>
              </w:r>
            </w:hyperlink>
          </w:p>
          <w:p w:rsidR="00D3121E" w:rsidRPr="00FA7F48" w:rsidRDefault="00D3121E" w:rsidP="00004600">
            <w:pPr>
              <w:spacing w:after="0" w:line="240" w:lineRule="auto"/>
            </w:pPr>
            <w:r w:rsidRPr="00FA7F48">
              <w:t>Career Heroes is a set of career education tools designed around the theme of popular trading</w:t>
            </w:r>
          </w:p>
          <w:p w:rsidR="00D3121E" w:rsidRPr="00FA7F48" w:rsidRDefault="00D3121E" w:rsidP="00004600">
            <w:pPr>
              <w:spacing w:after="0" w:line="240" w:lineRule="auto"/>
            </w:pPr>
            <w:r w:rsidRPr="00FA7F48">
              <w:t>card games. The goal of Career Heroes is to introduce 3rd and 4th graders to the concept of career planning and to teach them the basics of using career information. Career Heroes consist of a career awareness workbook and teacher’s guide with additional classroom activities.</w:t>
            </w: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Career Jeopardy Games</w:t>
            </w:r>
          </w:p>
          <w:p w:rsidR="00D3121E" w:rsidRPr="00FA7F48" w:rsidRDefault="00E174BB" w:rsidP="00004600">
            <w:pPr>
              <w:spacing w:after="0" w:line="240" w:lineRule="auto"/>
            </w:pPr>
            <w:hyperlink r:id="rId11" w:history="1">
              <w:r w:rsidR="00D3121E" w:rsidRPr="00FA7F48">
                <w:rPr>
                  <w:rStyle w:val="Hyperlink"/>
                </w:rPr>
                <w:t>http://pages.minot.k12.nd.us/votech/File/Jeopardy.htm#element</w:t>
              </w:r>
            </w:hyperlink>
          </w:p>
          <w:p w:rsidR="00D3121E" w:rsidRPr="00FA7F48" w:rsidRDefault="00D3121E" w:rsidP="00004600">
            <w:pPr>
              <w:spacing w:after="0" w:line="240" w:lineRule="auto"/>
              <w:rPr>
                <w:b/>
                <w:sz w:val="28"/>
              </w:rPr>
            </w:pPr>
            <w:r w:rsidRPr="00FA7F48">
              <w:t xml:space="preserve">Provided by Minot, North Dakota Career &amp; Technical Education, the goal of the Elementary Career Jeopardy Games is to create career awareness. The games are designed to be facilitated by a teacher in a classroom setting with the entire class participating. </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p>
        </w:tc>
      </w:tr>
      <w:tr w:rsidR="006C0ED5" w:rsidRPr="00FA7F48" w:rsidTr="006A672C">
        <w:trPr>
          <w:trHeight w:val="31"/>
        </w:trPr>
        <w:tc>
          <w:tcPr>
            <w:tcW w:w="9360" w:type="dxa"/>
            <w:shd w:val="clear" w:color="auto" w:fill="auto"/>
          </w:tcPr>
          <w:p w:rsidR="006C0ED5" w:rsidRDefault="006C0ED5" w:rsidP="00004600">
            <w:pPr>
              <w:spacing w:after="0" w:line="240" w:lineRule="auto"/>
              <w:rPr>
                <w:b/>
                <w:sz w:val="28"/>
              </w:rPr>
            </w:pPr>
            <w:r>
              <w:rPr>
                <w:b/>
                <w:sz w:val="28"/>
              </w:rPr>
              <w:t>Career One Stop</w:t>
            </w:r>
          </w:p>
          <w:p w:rsidR="006C0ED5" w:rsidRPr="006C0ED5" w:rsidRDefault="006C0ED5" w:rsidP="00004600">
            <w:pPr>
              <w:spacing w:after="0" w:line="240" w:lineRule="auto"/>
            </w:pPr>
            <w:hyperlink r:id="rId12" w:history="1">
              <w:r w:rsidRPr="006C0ED5">
                <w:rPr>
                  <w:rStyle w:val="Hyperlink"/>
                </w:rPr>
                <w:t>http://www.careeronestop.org/Videos/CareerandClusterVideos/career-and-cluster-videos.aspx</w:t>
              </w:r>
            </w:hyperlink>
          </w:p>
          <w:p w:rsidR="006C0ED5" w:rsidRDefault="006C0ED5" w:rsidP="00004600">
            <w:pPr>
              <w:spacing w:after="0" w:line="240" w:lineRule="auto"/>
            </w:pPr>
            <w:r w:rsidRPr="006C0ED5">
              <w:t xml:space="preserve">This </w:t>
            </w:r>
            <w:r>
              <w:t>site has many resources under the heading “student”.  The link above goes directly to more than 550 videos that are grouped by the 16 Career Clusters.  Videos are also available in Spanish.</w:t>
            </w:r>
          </w:p>
          <w:p w:rsidR="00CB7C46" w:rsidRPr="006C0ED5" w:rsidRDefault="00CB7C46" w:rsidP="00004600">
            <w:pPr>
              <w:spacing w:after="0" w:line="240" w:lineRule="auto"/>
              <w:rPr>
                <w:b/>
              </w:rPr>
            </w:pPr>
          </w:p>
        </w:tc>
        <w:tc>
          <w:tcPr>
            <w:tcW w:w="614" w:type="dxa"/>
            <w:shd w:val="clear" w:color="auto" w:fill="auto"/>
            <w:vAlign w:val="center"/>
          </w:tcPr>
          <w:p w:rsidR="006C0ED5" w:rsidRPr="00FA7F48" w:rsidRDefault="006C0ED5" w:rsidP="00004600">
            <w:pPr>
              <w:spacing w:after="0" w:line="240" w:lineRule="auto"/>
              <w:jc w:val="center"/>
            </w:pPr>
          </w:p>
        </w:tc>
        <w:tc>
          <w:tcPr>
            <w:tcW w:w="549" w:type="dxa"/>
            <w:shd w:val="clear" w:color="auto" w:fill="auto"/>
            <w:vAlign w:val="center"/>
          </w:tcPr>
          <w:p w:rsidR="006C0ED5" w:rsidRPr="00FA7F48" w:rsidRDefault="006C0ED5" w:rsidP="00004600">
            <w:pPr>
              <w:spacing w:after="0" w:line="240" w:lineRule="auto"/>
              <w:jc w:val="center"/>
            </w:pPr>
          </w:p>
        </w:tc>
        <w:tc>
          <w:tcPr>
            <w:tcW w:w="619" w:type="dxa"/>
            <w:gridSpan w:val="2"/>
            <w:shd w:val="clear" w:color="auto" w:fill="auto"/>
            <w:vAlign w:val="center"/>
          </w:tcPr>
          <w:p w:rsidR="006C0ED5" w:rsidRPr="00FA7F48" w:rsidRDefault="006C0ED5" w:rsidP="00004600">
            <w:pPr>
              <w:spacing w:after="0" w:line="240" w:lineRule="auto"/>
              <w:jc w:val="center"/>
            </w:pPr>
            <w:r>
              <w:t>X</w:t>
            </w:r>
          </w:p>
        </w:tc>
      </w:tr>
      <w:tr w:rsidR="00D3121E" w:rsidRPr="00FA7F48" w:rsidTr="00482592">
        <w:trPr>
          <w:trHeight w:val="31"/>
        </w:trPr>
        <w:tc>
          <w:tcPr>
            <w:tcW w:w="9360" w:type="dxa"/>
            <w:tcBorders>
              <w:bottom w:val="single" w:sz="4" w:space="0" w:color="auto"/>
            </w:tcBorders>
            <w:shd w:val="clear" w:color="auto" w:fill="auto"/>
          </w:tcPr>
          <w:p w:rsidR="00D3121E" w:rsidRPr="00FA7F48" w:rsidRDefault="00D3121E" w:rsidP="00004600">
            <w:pPr>
              <w:spacing w:after="0" w:line="240" w:lineRule="auto"/>
              <w:rPr>
                <w:b/>
                <w:sz w:val="28"/>
              </w:rPr>
            </w:pPr>
            <w:r w:rsidRPr="00FA7F48">
              <w:rPr>
                <w:b/>
                <w:sz w:val="28"/>
              </w:rPr>
              <w:t>Could This Be Your Life?</w:t>
            </w:r>
          </w:p>
          <w:p w:rsidR="00D3121E" w:rsidRPr="00FA7F48" w:rsidRDefault="00E174BB" w:rsidP="00004600">
            <w:pPr>
              <w:spacing w:after="0" w:line="240" w:lineRule="auto"/>
            </w:pPr>
            <w:hyperlink r:id="rId13" w:history="1">
              <w:r w:rsidR="00D3121E" w:rsidRPr="00FA7F48">
                <w:rPr>
                  <w:rStyle w:val="Hyperlink"/>
                </w:rPr>
                <w:t>http://www.ncrctv.com/index.asp</w:t>
              </w:r>
            </w:hyperlink>
          </w:p>
          <w:p w:rsidR="00D3121E" w:rsidRDefault="00D3121E" w:rsidP="00004600">
            <w:pPr>
              <w:spacing w:after="0" w:line="240" w:lineRule="auto"/>
            </w:pPr>
            <w:r w:rsidRPr="00FA7F48">
              <w:t xml:space="preserve">An interactive game </w:t>
            </w:r>
            <w:r w:rsidR="00EE6603" w:rsidRPr="00FA7F48">
              <w:t>teaching</w:t>
            </w:r>
            <w:r w:rsidRPr="00FA7F48">
              <w:t xml:space="preserve"> students about careers and life choices. Students select a career, form a family and choose a place to live and see the consequences their choices may have on their life.</w:t>
            </w:r>
          </w:p>
          <w:p w:rsidR="00CB7C46" w:rsidRPr="00FA7F48" w:rsidRDefault="00CB7C46" w:rsidP="00004600">
            <w:pPr>
              <w:spacing w:after="0" w:line="240" w:lineRule="auto"/>
            </w:pPr>
          </w:p>
        </w:tc>
        <w:tc>
          <w:tcPr>
            <w:tcW w:w="614" w:type="dxa"/>
            <w:tcBorders>
              <w:bottom w:val="single" w:sz="4" w:space="0" w:color="auto"/>
            </w:tcBorders>
            <w:shd w:val="clear" w:color="auto" w:fill="auto"/>
            <w:vAlign w:val="center"/>
          </w:tcPr>
          <w:p w:rsidR="00D3121E" w:rsidRPr="00FA7F48" w:rsidRDefault="00D3121E" w:rsidP="00004600">
            <w:pPr>
              <w:spacing w:after="0" w:line="240" w:lineRule="auto"/>
              <w:jc w:val="center"/>
            </w:pPr>
          </w:p>
        </w:tc>
        <w:tc>
          <w:tcPr>
            <w:tcW w:w="549" w:type="dxa"/>
            <w:tcBorders>
              <w:bottom w:val="single" w:sz="4" w:space="0" w:color="auto"/>
            </w:tcBorders>
            <w:shd w:val="clear" w:color="auto" w:fill="auto"/>
            <w:vAlign w:val="center"/>
          </w:tcPr>
          <w:p w:rsidR="00D3121E" w:rsidRPr="00FA7F48" w:rsidRDefault="00D3121E" w:rsidP="00004600">
            <w:pPr>
              <w:spacing w:after="0" w:line="240" w:lineRule="auto"/>
              <w:jc w:val="center"/>
            </w:pPr>
          </w:p>
        </w:tc>
        <w:tc>
          <w:tcPr>
            <w:tcW w:w="619" w:type="dxa"/>
            <w:gridSpan w:val="2"/>
            <w:tcBorders>
              <w:bottom w:val="single" w:sz="4" w:space="0" w:color="auto"/>
            </w:tcBorders>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482592">
        <w:trPr>
          <w:trHeight w:val="31"/>
        </w:trPr>
        <w:tc>
          <w:tcPr>
            <w:tcW w:w="9360" w:type="dxa"/>
            <w:tcBorders>
              <w:top w:val="single" w:sz="4" w:space="0" w:color="auto"/>
            </w:tcBorders>
            <w:shd w:val="clear" w:color="auto" w:fill="auto"/>
          </w:tcPr>
          <w:p w:rsidR="00D3121E" w:rsidRPr="00FA7F48" w:rsidRDefault="00D3121E" w:rsidP="00004600">
            <w:pPr>
              <w:spacing w:after="0" w:line="240" w:lineRule="auto"/>
              <w:rPr>
                <w:b/>
                <w:sz w:val="28"/>
              </w:rPr>
            </w:pPr>
            <w:r w:rsidRPr="00FA7F48">
              <w:rPr>
                <w:b/>
                <w:sz w:val="28"/>
              </w:rPr>
              <w:lastRenderedPageBreak/>
              <w:t>Drive of Your Life</w:t>
            </w:r>
          </w:p>
          <w:p w:rsidR="00D3121E" w:rsidRPr="00FA7F48" w:rsidRDefault="00E174BB" w:rsidP="00004600">
            <w:pPr>
              <w:spacing w:after="0" w:line="240" w:lineRule="auto"/>
            </w:pPr>
            <w:hyperlink r:id="rId14" w:history="1">
              <w:r w:rsidR="00D3121E" w:rsidRPr="00FA7F48">
                <w:rPr>
                  <w:rStyle w:val="Hyperlink"/>
                </w:rPr>
                <w:t>http://www.driveofyourlife.org/</w:t>
              </w:r>
            </w:hyperlink>
          </w:p>
          <w:p w:rsidR="00D3121E" w:rsidRPr="00FA7F48" w:rsidRDefault="00D3121E" w:rsidP="00004600">
            <w:pPr>
              <w:spacing w:after="0" w:line="240" w:lineRule="auto"/>
            </w:pPr>
            <w:r w:rsidRPr="00FA7F48">
              <w:t xml:space="preserve">Drive of Your Life is a fun online </w:t>
            </w:r>
            <w:r w:rsidRPr="00FA7F48">
              <w:rPr>
                <w:bCs/>
              </w:rPr>
              <w:t>career exploration game</w:t>
            </w:r>
            <w:r w:rsidRPr="00FA7F48">
              <w:t xml:space="preserve"> that helps middle school and high school students learn more about themselves, higher education and careers. This </w:t>
            </w:r>
            <w:r w:rsidRPr="00FA7F48">
              <w:rPr>
                <w:bCs/>
              </w:rPr>
              <w:t>free educational tool</w:t>
            </w:r>
            <w:r w:rsidRPr="00FA7F48">
              <w:t xml:space="preserve"> lets kids answer a series of questions about themselves to learn what careers could interest them and then go on a virtual drive to learn more about each of those careers – all in their own customized car.</w:t>
            </w:r>
          </w:p>
        </w:tc>
        <w:tc>
          <w:tcPr>
            <w:tcW w:w="614" w:type="dxa"/>
            <w:tcBorders>
              <w:top w:val="nil"/>
            </w:tcBorders>
            <w:shd w:val="clear" w:color="auto" w:fill="auto"/>
            <w:vAlign w:val="center"/>
          </w:tcPr>
          <w:p w:rsidR="00D3121E" w:rsidRPr="00FA7F48" w:rsidRDefault="00D3121E" w:rsidP="00004600">
            <w:pPr>
              <w:spacing w:after="0" w:line="240" w:lineRule="auto"/>
              <w:jc w:val="center"/>
            </w:pPr>
          </w:p>
        </w:tc>
        <w:tc>
          <w:tcPr>
            <w:tcW w:w="549" w:type="dxa"/>
            <w:tcBorders>
              <w:top w:val="nil"/>
            </w:tcBorders>
            <w:shd w:val="clear" w:color="auto" w:fill="auto"/>
            <w:vAlign w:val="center"/>
          </w:tcPr>
          <w:p w:rsidR="00D3121E" w:rsidRPr="00FA7F48" w:rsidRDefault="00D3121E" w:rsidP="00004600">
            <w:pPr>
              <w:spacing w:after="0" w:line="240" w:lineRule="auto"/>
              <w:jc w:val="center"/>
            </w:pPr>
          </w:p>
        </w:tc>
        <w:tc>
          <w:tcPr>
            <w:tcW w:w="619" w:type="dxa"/>
            <w:gridSpan w:val="2"/>
            <w:tcBorders>
              <w:top w:val="nil"/>
            </w:tcBorders>
            <w:shd w:val="clear" w:color="auto" w:fill="auto"/>
            <w:vAlign w:val="center"/>
          </w:tcPr>
          <w:p w:rsidR="00D3121E" w:rsidRPr="00FA7F48" w:rsidRDefault="00D3121E" w:rsidP="00004600">
            <w:pPr>
              <w:spacing w:after="0" w:line="240" w:lineRule="auto"/>
              <w:jc w:val="center"/>
            </w:pPr>
            <w:r w:rsidRPr="00FA7F48">
              <w:t>X</w:t>
            </w:r>
          </w:p>
        </w:tc>
      </w:tr>
      <w:tr w:rsidR="006A23BD" w:rsidRPr="00FA7F48" w:rsidTr="006A672C">
        <w:trPr>
          <w:trHeight w:val="31"/>
        </w:trPr>
        <w:tc>
          <w:tcPr>
            <w:tcW w:w="9360" w:type="dxa"/>
            <w:tcBorders>
              <w:top w:val="nil"/>
            </w:tcBorders>
            <w:shd w:val="clear" w:color="auto" w:fill="auto"/>
          </w:tcPr>
          <w:p w:rsidR="006A23BD" w:rsidRDefault="006A23BD" w:rsidP="00004600">
            <w:pPr>
              <w:spacing w:after="0" w:line="240" w:lineRule="auto"/>
              <w:rPr>
                <w:b/>
                <w:sz w:val="28"/>
              </w:rPr>
            </w:pPr>
            <w:r>
              <w:rPr>
                <w:b/>
                <w:sz w:val="28"/>
              </w:rPr>
              <w:t>Elementary School Counseling</w:t>
            </w:r>
          </w:p>
          <w:p w:rsidR="006A23BD" w:rsidRDefault="006A23BD" w:rsidP="00004600">
            <w:pPr>
              <w:spacing w:after="0" w:line="240" w:lineRule="auto"/>
            </w:pPr>
            <w:hyperlink r:id="rId15" w:history="1">
              <w:r w:rsidRPr="00DC02E3">
                <w:rPr>
                  <w:rStyle w:val="Hyperlink"/>
                </w:rPr>
                <w:t>http://www.elementaryschoolcounseling.org/career-exploration.html</w:t>
              </w:r>
            </w:hyperlink>
          </w:p>
          <w:p w:rsidR="006A23BD" w:rsidRPr="00FA7F48" w:rsidRDefault="006A23BD" w:rsidP="006A23BD">
            <w:pPr>
              <w:spacing w:after="0" w:line="240" w:lineRule="auto"/>
              <w:rPr>
                <w:b/>
                <w:sz w:val="28"/>
              </w:rPr>
            </w:pPr>
            <w:r>
              <w:rPr>
                <w:rFonts w:ascii="Arial" w:eastAsia="Times New Roman" w:hAnsi="Arial" w:cs="Arial"/>
                <w:color w:val="34260A"/>
                <w:sz w:val="20"/>
                <w:szCs w:val="20"/>
              </w:rPr>
              <w:t xml:space="preserve">This is the website from a counselor in Ohio.  </w:t>
            </w:r>
            <w:r w:rsidRPr="006A23BD">
              <w:rPr>
                <w:rFonts w:ascii="Arial" w:eastAsia="Times New Roman" w:hAnsi="Arial" w:cs="Arial"/>
                <w:color w:val="34260A"/>
                <w:sz w:val="20"/>
                <w:szCs w:val="20"/>
              </w:rPr>
              <w:t>The purpose of this site is to provide school counselors with the resources and support they need to run effective school counseling programs. </w:t>
            </w:r>
            <w:r>
              <w:rPr>
                <w:rFonts w:ascii="Arial" w:eastAsia="Times New Roman" w:hAnsi="Arial" w:cs="Arial"/>
                <w:color w:val="34260A"/>
                <w:sz w:val="20"/>
                <w:szCs w:val="20"/>
              </w:rPr>
              <w:t>Many career resources and websites are provided with input on how she has used them at her school.</w:t>
            </w:r>
          </w:p>
        </w:tc>
        <w:tc>
          <w:tcPr>
            <w:tcW w:w="614" w:type="dxa"/>
            <w:tcBorders>
              <w:top w:val="nil"/>
            </w:tcBorders>
            <w:shd w:val="clear" w:color="auto" w:fill="auto"/>
            <w:vAlign w:val="center"/>
          </w:tcPr>
          <w:p w:rsidR="006A23BD" w:rsidRPr="00FA7F48" w:rsidRDefault="006A23BD" w:rsidP="00004600">
            <w:pPr>
              <w:spacing w:after="0" w:line="240" w:lineRule="auto"/>
              <w:jc w:val="center"/>
            </w:pPr>
            <w:r>
              <w:t>X</w:t>
            </w:r>
          </w:p>
        </w:tc>
        <w:tc>
          <w:tcPr>
            <w:tcW w:w="549" w:type="dxa"/>
            <w:tcBorders>
              <w:top w:val="nil"/>
            </w:tcBorders>
            <w:shd w:val="clear" w:color="auto" w:fill="auto"/>
            <w:vAlign w:val="center"/>
          </w:tcPr>
          <w:p w:rsidR="006A23BD" w:rsidRPr="00FA7F48" w:rsidRDefault="006A23BD" w:rsidP="00004600">
            <w:pPr>
              <w:spacing w:after="0" w:line="240" w:lineRule="auto"/>
              <w:jc w:val="center"/>
            </w:pPr>
            <w:r>
              <w:t>X</w:t>
            </w:r>
          </w:p>
        </w:tc>
        <w:tc>
          <w:tcPr>
            <w:tcW w:w="619" w:type="dxa"/>
            <w:gridSpan w:val="2"/>
            <w:tcBorders>
              <w:top w:val="nil"/>
            </w:tcBorders>
            <w:shd w:val="clear" w:color="auto" w:fill="auto"/>
            <w:vAlign w:val="center"/>
          </w:tcPr>
          <w:p w:rsidR="006A23BD" w:rsidRPr="00FA7F48" w:rsidRDefault="006A23BD" w:rsidP="00004600">
            <w:pPr>
              <w:spacing w:after="0" w:line="240" w:lineRule="auto"/>
              <w:jc w:val="center"/>
            </w:pPr>
            <w:r>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Engineer Girl!</w:t>
            </w:r>
          </w:p>
          <w:p w:rsidR="00D3121E" w:rsidRPr="00FA7F48" w:rsidRDefault="00E174BB" w:rsidP="00004600">
            <w:pPr>
              <w:spacing w:after="0" w:line="240" w:lineRule="auto"/>
            </w:pPr>
            <w:hyperlink r:id="rId16" w:history="1">
              <w:r w:rsidR="00D3121E" w:rsidRPr="00FA7F48">
                <w:rPr>
                  <w:rStyle w:val="Hyperlink"/>
                </w:rPr>
                <w:t>http://www.engineergirl.org/</w:t>
              </w:r>
            </w:hyperlink>
          </w:p>
          <w:p w:rsidR="00D3121E" w:rsidRPr="00FA7F48" w:rsidRDefault="00D3121E" w:rsidP="00004600">
            <w:pPr>
              <w:spacing w:after="0" w:line="240" w:lineRule="auto"/>
            </w:pPr>
            <w:r w:rsidRPr="00FA7F48">
              <w:t>The EngineerGirl website is part of an NAE project to bring national attention to the opportunity that engineering represents to all people at any age, but particularly to women and girls.</w:t>
            </w: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Equity Alliance</w:t>
            </w:r>
          </w:p>
          <w:p w:rsidR="00D3121E" w:rsidRPr="00FA7F48" w:rsidRDefault="00E174BB" w:rsidP="00004600">
            <w:pPr>
              <w:spacing w:after="0" w:line="240" w:lineRule="auto"/>
            </w:pPr>
            <w:hyperlink r:id="rId17" w:history="1">
              <w:r w:rsidR="00D3121E" w:rsidRPr="00FA7F48">
                <w:rPr>
                  <w:rStyle w:val="Hyperlink"/>
                </w:rPr>
                <w:t>http://equityallianceatasu.org/pub/whatmatters</w:t>
              </w:r>
            </w:hyperlink>
          </w:p>
          <w:p w:rsidR="00D3121E" w:rsidRPr="00FA7F48" w:rsidRDefault="00D3121E" w:rsidP="00004600">
            <w:pPr>
              <w:spacing w:after="0" w:line="240" w:lineRule="auto"/>
            </w:pPr>
            <w:r w:rsidRPr="00FA7F48">
              <w:t xml:space="preserve">This site provides access to hundreds of </w:t>
            </w:r>
            <w:r w:rsidRPr="00FA7F48">
              <w:rPr>
                <w:u w:val="single"/>
              </w:rPr>
              <w:t>free</w:t>
            </w:r>
            <w:r w:rsidRPr="00FA7F48">
              <w:t xml:space="preserve"> learning materials through their Learning Carousel. Learn how to develop inclusive teaching through their </w:t>
            </w:r>
            <w:hyperlink r:id="rId18" w:history="1">
              <w:r w:rsidRPr="00FA7F48">
                <w:rPr>
                  <w:rStyle w:val="Hyperlink"/>
                </w:rPr>
                <w:t>Professional Learning modules</w:t>
              </w:r>
            </w:hyperlink>
            <w:r w:rsidRPr="00FA7F48">
              <w:t>.</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Girls Know How</w:t>
            </w:r>
          </w:p>
          <w:p w:rsidR="00D3121E" w:rsidRPr="00FA7F48" w:rsidRDefault="00E174BB" w:rsidP="00004600">
            <w:pPr>
              <w:spacing w:after="0" w:line="240" w:lineRule="auto"/>
            </w:pPr>
            <w:hyperlink r:id="rId19" w:history="1">
              <w:r w:rsidR="00D3121E" w:rsidRPr="00FA7F48">
                <w:rPr>
                  <w:rStyle w:val="Hyperlink"/>
                </w:rPr>
                <w:t>http://www.girlsknowhow.com/</w:t>
              </w:r>
            </w:hyperlink>
          </w:p>
          <w:p w:rsidR="00D3121E" w:rsidRPr="00FA7F48" w:rsidRDefault="00D3121E" w:rsidP="00004600">
            <w:pPr>
              <w:spacing w:after="0" w:line="240" w:lineRule="auto"/>
            </w:pPr>
            <w:r w:rsidRPr="00FA7F48">
              <w:t>This website and the book series inspires young readers to explore careers and follow their dreams! Here students will uncover exciting careers, learn about women who have risen to the tops of their fields and find out how they achieved their success.</w:t>
            </w: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B93B48" w:rsidRPr="00FA7F48" w:rsidTr="006A672C">
        <w:trPr>
          <w:trHeight w:val="31"/>
        </w:trPr>
        <w:tc>
          <w:tcPr>
            <w:tcW w:w="9360" w:type="dxa"/>
            <w:shd w:val="clear" w:color="auto" w:fill="auto"/>
          </w:tcPr>
          <w:p w:rsidR="00B93B48" w:rsidRDefault="00B93B48" w:rsidP="00004600">
            <w:pPr>
              <w:spacing w:after="0" w:line="240" w:lineRule="auto"/>
              <w:rPr>
                <w:b/>
                <w:sz w:val="28"/>
              </w:rPr>
            </w:pPr>
            <w:r>
              <w:rPr>
                <w:b/>
                <w:sz w:val="28"/>
              </w:rPr>
              <w:t>I’ve Been Working In The Neighbor</w:t>
            </w:r>
            <w:r w:rsidR="00AD1746">
              <w:rPr>
                <w:b/>
                <w:sz w:val="28"/>
              </w:rPr>
              <w:t>hood</w:t>
            </w:r>
          </w:p>
          <w:p w:rsidR="00722EEB" w:rsidRDefault="00722EEB" w:rsidP="00004600">
            <w:pPr>
              <w:spacing w:after="0" w:line="240" w:lineRule="auto"/>
            </w:pPr>
            <w:hyperlink r:id="rId20" w:history="1">
              <w:r w:rsidRPr="00DC02E3">
                <w:rPr>
                  <w:rStyle w:val="Hyperlink"/>
                </w:rPr>
                <w:t>http://bcps.org/offices/lis/models/workers/</w:t>
              </w:r>
            </w:hyperlink>
          </w:p>
          <w:p w:rsidR="00722EEB" w:rsidRPr="00722EEB" w:rsidRDefault="00722EEB" w:rsidP="00004600">
            <w:pPr>
              <w:spacing w:after="0" w:line="240" w:lineRule="auto"/>
            </w:pPr>
            <w:r>
              <w:t>This webs</w:t>
            </w:r>
            <w:r w:rsidR="00AD1746">
              <w:t>ite if provided through the Bal</w:t>
            </w:r>
            <w:r>
              <w:t>t</w:t>
            </w:r>
            <w:r w:rsidR="00AD1746">
              <w:t>i</w:t>
            </w:r>
            <w:r>
              <w:t>more</w:t>
            </w:r>
            <w:r w:rsidR="00AD1746">
              <w:t xml:space="preserve"> County Public Schools and the BCPS research summer camp.</w:t>
            </w:r>
          </w:p>
        </w:tc>
        <w:tc>
          <w:tcPr>
            <w:tcW w:w="614" w:type="dxa"/>
            <w:shd w:val="clear" w:color="auto" w:fill="auto"/>
            <w:vAlign w:val="center"/>
          </w:tcPr>
          <w:p w:rsidR="00B93B48" w:rsidRPr="00FA7F48" w:rsidRDefault="00722EEB" w:rsidP="00004600">
            <w:pPr>
              <w:spacing w:after="0" w:line="240" w:lineRule="auto"/>
              <w:jc w:val="center"/>
            </w:pPr>
            <w:r>
              <w:t>X</w:t>
            </w:r>
          </w:p>
        </w:tc>
        <w:tc>
          <w:tcPr>
            <w:tcW w:w="549" w:type="dxa"/>
            <w:shd w:val="clear" w:color="auto" w:fill="auto"/>
            <w:vAlign w:val="center"/>
          </w:tcPr>
          <w:p w:rsidR="00B93B48" w:rsidRPr="00FA7F48" w:rsidRDefault="00722EEB" w:rsidP="00004600">
            <w:pPr>
              <w:spacing w:after="0" w:line="240" w:lineRule="auto"/>
              <w:jc w:val="center"/>
            </w:pPr>
            <w:r>
              <w:t>X</w:t>
            </w:r>
          </w:p>
        </w:tc>
        <w:tc>
          <w:tcPr>
            <w:tcW w:w="619" w:type="dxa"/>
            <w:gridSpan w:val="2"/>
            <w:shd w:val="clear" w:color="auto" w:fill="auto"/>
            <w:vAlign w:val="center"/>
          </w:tcPr>
          <w:p w:rsidR="00B93B48" w:rsidRPr="00FA7F48" w:rsidRDefault="00B93B48" w:rsidP="00004600">
            <w:pPr>
              <w:spacing w:after="0" w:line="240" w:lineRule="auto"/>
              <w:jc w:val="center"/>
            </w:pP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INFUSING EQUITY BY GENDER INTO THE CLASSROOM: A Handbook of Classroom Practices</w:t>
            </w:r>
          </w:p>
          <w:p w:rsidR="00D3121E" w:rsidRPr="00FA7F48" w:rsidRDefault="00E174BB" w:rsidP="00004600">
            <w:pPr>
              <w:spacing w:after="0" w:line="240" w:lineRule="auto"/>
            </w:pPr>
            <w:hyperlink r:id="rId21" w:history="1">
              <w:r w:rsidR="00D3121E" w:rsidRPr="00FA7F48">
                <w:rPr>
                  <w:rStyle w:val="Hyperlink"/>
                </w:rPr>
                <w:t>http://www.ricw.ri.gov/publications/GEH/lessons.htm</w:t>
              </w:r>
            </w:hyperlink>
          </w:p>
          <w:p w:rsidR="00D3121E" w:rsidRDefault="00D3121E" w:rsidP="00004600">
            <w:pPr>
              <w:spacing w:after="0" w:line="240" w:lineRule="auto"/>
            </w:pPr>
            <w:r w:rsidRPr="00FA7F48">
              <w:t>A handbook of gender equity lessons.</w:t>
            </w:r>
          </w:p>
          <w:p w:rsidR="001C52AD" w:rsidRPr="00FA7F48" w:rsidRDefault="001C52AD" w:rsidP="00004600">
            <w:pPr>
              <w:spacing w:after="0" w:line="240" w:lineRule="auto"/>
            </w:pP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Kids.gov!</w:t>
            </w:r>
          </w:p>
          <w:p w:rsidR="00D3121E" w:rsidRPr="00FA7F48" w:rsidRDefault="00E174BB" w:rsidP="00004600">
            <w:pPr>
              <w:spacing w:after="0" w:line="240" w:lineRule="auto"/>
            </w:pPr>
            <w:hyperlink r:id="rId22" w:history="1">
              <w:r w:rsidR="00D3121E" w:rsidRPr="00FA7F48">
                <w:rPr>
                  <w:rStyle w:val="Hyperlink"/>
                </w:rPr>
                <w:t>http://www.kids.gov/</w:t>
              </w:r>
            </w:hyperlink>
          </w:p>
          <w:p w:rsidR="00D3121E" w:rsidRDefault="00D3121E" w:rsidP="00004600">
            <w:pPr>
              <w:spacing w:after="0" w:line="240" w:lineRule="auto"/>
            </w:pPr>
            <w:r w:rsidRPr="00FA7F48">
              <w:t>Kids.gov is a site where kids can create, share, learn and have fun! There are a variety of great resources that offer information that can help with anything from homework assignments to class projects, group activities, contest, careers and educational games. You don’t have to worry about unsafe links or advertising on Kids.gov.</w:t>
            </w:r>
          </w:p>
          <w:p w:rsidR="001322D0" w:rsidRPr="00FA7F48" w:rsidRDefault="001322D0" w:rsidP="00004600">
            <w:pPr>
              <w:spacing w:after="0" w:line="240" w:lineRule="auto"/>
            </w:pP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KidsWork!</w:t>
            </w:r>
          </w:p>
          <w:p w:rsidR="00D3121E" w:rsidRPr="00FA7F48" w:rsidRDefault="00E174BB" w:rsidP="00004600">
            <w:pPr>
              <w:spacing w:after="0" w:line="240" w:lineRule="auto"/>
            </w:pPr>
            <w:hyperlink r:id="rId23" w:history="1">
              <w:r w:rsidR="00D3121E" w:rsidRPr="00FA7F48">
                <w:rPr>
                  <w:rStyle w:val="Hyperlink"/>
                </w:rPr>
                <w:t>http://www.knowitall.org/kidswork/</w:t>
              </w:r>
            </w:hyperlink>
          </w:p>
          <w:p w:rsidR="00D3121E" w:rsidRDefault="00D3121E" w:rsidP="00004600">
            <w:pPr>
              <w:spacing w:after="0" w:line="240" w:lineRule="auto"/>
            </w:pPr>
            <w:r w:rsidRPr="00FA7F48">
              <w:t>Explore interesting jobs in a variety of virtual workplaces.</w:t>
            </w:r>
          </w:p>
          <w:p w:rsidR="00F071E3" w:rsidRPr="00FA7F48" w:rsidRDefault="00F071E3" w:rsidP="00004600">
            <w:pPr>
              <w:spacing w:after="0" w:line="240" w:lineRule="auto"/>
            </w:pP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A34CC7" w:rsidRPr="00FA7F48" w:rsidTr="006A672C">
        <w:trPr>
          <w:trHeight w:val="31"/>
        </w:trPr>
        <w:tc>
          <w:tcPr>
            <w:tcW w:w="9360" w:type="dxa"/>
            <w:shd w:val="clear" w:color="auto" w:fill="auto"/>
          </w:tcPr>
          <w:p w:rsidR="00A34CC7" w:rsidRDefault="00A34CC7" w:rsidP="00004600">
            <w:pPr>
              <w:spacing w:after="0" w:line="240" w:lineRule="auto"/>
              <w:rPr>
                <w:b/>
                <w:sz w:val="28"/>
              </w:rPr>
            </w:pPr>
            <w:r>
              <w:rPr>
                <w:b/>
                <w:sz w:val="28"/>
              </w:rPr>
              <w:lastRenderedPageBreak/>
              <w:t>KNOW IT ALL!</w:t>
            </w:r>
          </w:p>
          <w:p w:rsidR="00A34CC7" w:rsidRDefault="00A34CC7" w:rsidP="00004600">
            <w:pPr>
              <w:spacing w:after="0" w:line="240" w:lineRule="auto"/>
            </w:pPr>
            <w:hyperlink r:id="rId24" w:history="1">
              <w:r w:rsidRPr="00DC02E3">
                <w:rPr>
                  <w:rStyle w:val="Hyperlink"/>
                </w:rPr>
                <w:t>http://knowitall.scetv.org/careeraisle/students/index.cfm</w:t>
              </w:r>
            </w:hyperlink>
          </w:p>
          <w:p w:rsidR="00A34CC7" w:rsidRPr="00A34CC7" w:rsidRDefault="00A34CC7" w:rsidP="00004600">
            <w:pPr>
              <w:spacing w:after="0" w:line="240" w:lineRule="auto"/>
            </w:pPr>
            <w:r>
              <w:t>Career Aisle is he career exploration site from the South Carolina Department of Education.</w:t>
            </w:r>
            <w:r w:rsidR="0039428A">
              <w:t xml:space="preserve">  It offers activities, games, and videos for grades K-12.</w:t>
            </w:r>
            <w:r w:rsidR="0023763C">
              <w:t xml:space="preserve">  This site also includes resources for parents and counselor/advisors to assist students in their career journey.  </w:t>
            </w:r>
          </w:p>
        </w:tc>
        <w:tc>
          <w:tcPr>
            <w:tcW w:w="614" w:type="dxa"/>
            <w:shd w:val="clear" w:color="auto" w:fill="auto"/>
            <w:vAlign w:val="center"/>
          </w:tcPr>
          <w:p w:rsidR="00A34CC7" w:rsidRPr="00FA7F48" w:rsidRDefault="0039428A" w:rsidP="00004600">
            <w:pPr>
              <w:spacing w:after="0" w:line="240" w:lineRule="auto"/>
              <w:jc w:val="center"/>
            </w:pPr>
            <w:r>
              <w:t>X</w:t>
            </w:r>
          </w:p>
        </w:tc>
        <w:tc>
          <w:tcPr>
            <w:tcW w:w="549" w:type="dxa"/>
            <w:shd w:val="clear" w:color="auto" w:fill="auto"/>
            <w:vAlign w:val="center"/>
          </w:tcPr>
          <w:p w:rsidR="00A34CC7" w:rsidRPr="00FA7F48" w:rsidRDefault="0039428A" w:rsidP="00004600">
            <w:pPr>
              <w:spacing w:after="0" w:line="240" w:lineRule="auto"/>
              <w:jc w:val="center"/>
            </w:pPr>
            <w:r>
              <w:t>X</w:t>
            </w:r>
          </w:p>
        </w:tc>
        <w:tc>
          <w:tcPr>
            <w:tcW w:w="619" w:type="dxa"/>
            <w:gridSpan w:val="2"/>
            <w:shd w:val="clear" w:color="auto" w:fill="auto"/>
            <w:vAlign w:val="center"/>
          </w:tcPr>
          <w:p w:rsidR="00A34CC7" w:rsidRPr="00FA7F48" w:rsidRDefault="0039428A" w:rsidP="00004600">
            <w:pPr>
              <w:spacing w:after="0" w:line="240" w:lineRule="auto"/>
              <w:jc w:val="center"/>
            </w:pPr>
            <w:r>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pPr>
            <w:r w:rsidRPr="00FA7F48">
              <w:rPr>
                <w:b/>
                <w:sz w:val="28"/>
              </w:rPr>
              <w:t>Mar Global Conveyor for Kids and Students</w:t>
            </w:r>
          </w:p>
          <w:p w:rsidR="00D3121E" w:rsidRPr="00FA7F48" w:rsidRDefault="00E174BB" w:rsidP="00004600">
            <w:pPr>
              <w:spacing w:after="0" w:line="240" w:lineRule="auto"/>
            </w:pPr>
            <w:hyperlink r:id="rId25" w:history="1">
              <w:r w:rsidR="00D3121E" w:rsidRPr="00FA7F48">
                <w:rPr>
                  <w:rStyle w:val="Hyperlink"/>
                </w:rPr>
                <w:t>http://mgs-mager.gsfc.nasa.gov/Kids/careers.html</w:t>
              </w:r>
            </w:hyperlink>
          </w:p>
          <w:p w:rsidR="00D3121E" w:rsidRPr="00FA7F48" w:rsidRDefault="00D3121E" w:rsidP="00004600">
            <w:pPr>
              <w:spacing w:after="0" w:line="240" w:lineRule="auto"/>
            </w:pPr>
            <w:r w:rsidRPr="00FA7F48">
              <w:t xml:space="preserve">This site is part of the </w:t>
            </w:r>
            <w:hyperlink r:id="rId26" w:history="1">
              <w:r w:rsidRPr="00FA7F48">
                <w:t>NASA</w:t>
              </w:r>
            </w:hyperlink>
            <w:r w:rsidRPr="00FA7F48">
              <w:t xml:space="preserve"> website and offers some great career sites for kids who are interested in becoming part of the space program. Explore programs for those interested in careers in astronomy, chemistry, geology, chemistry, </w:t>
            </w:r>
            <w:hyperlink r:id="rId27" w:history="1">
              <w:r w:rsidRPr="00FA7F48">
                <w:t>science</w:t>
              </w:r>
            </w:hyperlink>
            <w:r w:rsidRPr="00FA7F48">
              <w:t xml:space="preserve"> and space exploration.</w:t>
            </w:r>
          </w:p>
        </w:tc>
        <w:tc>
          <w:tcPr>
            <w:tcW w:w="614" w:type="dxa"/>
            <w:shd w:val="clear" w:color="auto" w:fill="auto"/>
            <w:vAlign w:val="center"/>
          </w:tcPr>
          <w:p w:rsidR="00D3121E" w:rsidRPr="00FA7F48" w:rsidRDefault="00D3121E" w:rsidP="00004600">
            <w:pPr>
              <w:spacing w:after="0" w:line="240" w:lineRule="auto"/>
              <w:jc w:val="center"/>
            </w:pPr>
          </w:p>
        </w:tc>
        <w:tc>
          <w:tcPr>
            <w:tcW w:w="549" w:type="dxa"/>
            <w:shd w:val="clear" w:color="auto" w:fill="auto"/>
            <w:vAlign w:val="center"/>
          </w:tcPr>
          <w:p w:rsidR="00D3121E" w:rsidRPr="00FA7F48" w:rsidRDefault="00D3121E" w:rsidP="00004600">
            <w:pPr>
              <w:spacing w:after="0" w:line="240" w:lineRule="auto"/>
              <w:jc w:val="center"/>
            </w:pP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tcBorders>
              <w:bottom w:val="single" w:sz="4" w:space="0" w:color="auto"/>
            </w:tcBorders>
            <w:shd w:val="clear" w:color="auto" w:fill="auto"/>
          </w:tcPr>
          <w:p w:rsidR="00D3121E" w:rsidRPr="00FA7F48" w:rsidRDefault="00D3121E" w:rsidP="00004600">
            <w:pPr>
              <w:spacing w:after="0" w:line="240" w:lineRule="auto"/>
              <w:rPr>
                <w:b/>
                <w:sz w:val="28"/>
              </w:rPr>
            </w:pPr>
            <w:r w:rsidRPr="00FA7F48">
              <w:rPr>
                <w:b/>
                <w:sz w:val="28"/>
              </w:rPr>
              <w:t>Missouri Connections</w:t>
            </w:r>
          </w:p>
          <w:p w:rsidR="00D3121E" w:rsidRPr="00FA7F48" w:rsidRDefault="00E174BB" w:rsidP="00004600">
            <w:pPr>
              <w:spacing w:after="0" w:line="240" w:lineRule="auto"/>
            </w:pPr>
            <w:hyperlink r:id="rId28" w:history="1">
              <w:r w:rsidR="00D3121E" w:rsidRPr="00FA7F48">
                <w:rPr>
                  <w:rStyle w:val="Hyperlink"/>
                </w:rPr>
                <w:t>www.missouriconnections.org</w:t>
              </w:r>
            </w:hyperlink>
          </w:p>
          <w:p w:rsidR="00D3121E" w:rsidRPr="00FA7F48" w:rsidRDefault="00D3121E" w:rsidP="00004600">
            <w:pPr>
              <w:spacing w:after="0" w:line="240" w:lineRule="auto"/>
            </w:pPr>
            <w:r w:rsidRPr="00FA7F48">
              <w:rPr>
                <w:bCs/>
              </w:rPr>
              <w:t>Missouri Connections</w:t>
            </w:r>
            <w:r w:rsidRPr="00FA7F48">
              <w:rPr>
                <w:b/>
                <w:bCs/>
              </w:rPr>
              <w:t xml:space="preserve"> </w:t>
            </w:r>
            <w:r w:rsidRPr="00FA7F48">
              <w:t xml:space="preserve">is a web-based resource to help Missouri Citizens determine their career interests, explore occupations, establish education plans, develop job search strategies, and create résumés. Sponsored by the Department of Elementary and Secondary Education and the Department of Economic Development, Missouri Connections is available to students, parents, guidance counselors, educators, and job seekers at no </w:t>
            </w:r>
            <w:r w:rsidRPr="00FA7F48">
              <w:rPr>
                <w:bCs/>
              </w:rPr>
              <w:t>charge.</w:t>
            </w:r>
            <w:r w:rsidRPr="00FA7F48">
              <w:t xml:space="preserve"> </w:t>
            </w:r>
          </w:p>
        </w:tc>
        <w:tc>
          <w:tcPr>
            <w:tcW w:w="614" w:type="dxa"/>
            <w:tcBorders>
              <w:bottom w:val="single" w:sz="4" w:space="0" w:color="auto"/>
            </w:tcBorders>
            <w:shd w:val="clear" w:color="auto" w:fill="auto"/>
            <w:vAlign w:val="center"/>
          </w:tcPr>
          <w:p w:rsidR="00D3121E" w:rsidRPr="00FA7F48" w:rsidRDefault="00D3121E" w:rsidP="00004600">
            <w:pPr>
              <w:spacing w:after="0" w:line="240" w:lineRule="auto"/>
              <w:jc w:val="center"/>
            </w:pPr>
          </w:p>
        </w:tc>
        <w:tc>
          <w:tcPr>
            <w:tcW w:w="549" w:type="dxa"/>
            <w:tcBorders>
              <w:bottom w:val="single" w:sz="4" w:space="0" w:color="auto"/>
            </w:tcBorders>
            <w:shd w:val="clear" w:color="auto" w:fill="auto"/>
            <w:vAlign w:val="center"/>
          </w:tcPr>
          <w:p w:rsidR="00D3121E" w:rsidRPr="00FA7F48" w:rsidRDefault="00D3121E" w:rsidP="00004600">
            <w:pPr>
              <w:spacing w:after="0" w:line="240" w:lineRule="auto"/>
              <w:jc w:val="center"/>
            </w:pPr>
          </w:p>
        </w:tc>
        <w:tc>
          <w:tcPr>
            <w:tcW w:w="619" w:type="dxa"/>
            <w:gridSpan w:val="2"/>
            <w:tcBorders>
              <w:bottom w:val="single" w:sz="4" w:space="0" w:color="auto"/>
            </w:tcBorders>
            <w:shd w:val="clear" w:color="auto" w:fill="auto"/>
            <w:vAlign w:val="center"/>
          </w:tcPr>
          <w:p w:rsidR="00D3121E" w:rsidRPr="00FA7F48" w:rsidRDefault="00D3121E" w:rsidP="00004600">
            <w:pPr>
              <w:spacing w:after="0" w:line="240" w:lineRule="auto"/>
              <w:jc w:val="center"/>
            </w:pPr>
            <w:r w:rsidRPr="00FA7F48">
              <w:t>X</w:t>
            </w:r>
          </w:p>
        </w:tc>
      </w:tr>
      <w:tr w:rsidR="00EA5CB0" w:rsidRPr="00FA7F48" w:rsidTr="00F071E3">
        <w:trPr>
          <w:trHeight w:val="31"/>
        </w:trPr>
        <w:tc>
          <w:tcPr>
            <w:tcW w:w="9360" w:type="dxa"/>
            <w:tcBorders>
              <w:top w:val="single" w:sz="4" w:space="0" w:color="auto"/>
            </w:tcBorders>
            <w:shd w:val="clear" w:color="auto" w:fill="auto"/>
          </w:tcPr>
          <w:p w:rsidR="00EA5CB0" w:rsidRPr="00FA7F48" w:rsidRDefault="00EA5CB0" w:rsidP="00004600">
            <w:pPr>
              <w:spacing w:after="0" w:line="240" w:lineRule="auto"/>
              <w:rPr>
                <w:b/>
                <w:sz w:val="28"/>
                <w:lang w:val="es-ES_tradnl"/>
              </w:rPr>
            </w:pPr>
            <w:r w:rsidRPr="00FA7F48">
              <w:rPr>
                <w:b/>
                <w:sz w:val="28"/>
                <w:lang w:val="es-ES_tradnl"/>
              </w:rPr>
              <w:t>Oklahoma CareerTech</w:t>
            </w:r>
          </w:p>
          <w:p w:rsidR="00EA5CB0" w:rsidRPr="00FA7F48" w:rsidRDefault="00E174BB" w:rsidP="00004600">
            <w:pPr>
              <w:spacing w:after="0" w:line="240" w:lineRule="auto"/>
              <w:rPr>
                <w:rStyle w:val="Hyperlink"/>
                <w:lang w:val="es-ES_tradnl"/>
              </w:rPr>
            </w:pPr>
            <w:hyperlink r:id="rId29" w:history="1">
              <w:r w:rsidR="00EA5CB0" w:rsidRPr="00FA7F48">
                <w:rPr>
                  <w:rStyle w:val="Hyperlink"/>
                  <w:lang w:val="es-ES_tradnl"/>
                </w:rPr>
                <w:t>http://www.okcareertech.org/cac/Pages/resources_products/Classroom/cluster_activities_K6.htm</w:t>
              </w:r>
            </w:hyperlink>
          </w:p>
          <w:p w:rsidR="00EA5CB0" w:rsidRPr="00FA7F48" w:rsidRDefault="00EA5CB0" w:rsidP="00004600">
            <w:pPr>
              <w:spacing w:after="0" w:line="240" w:lineRule="auto"/>
            </w:pPr>
            <w:r w:rsidRPr="00FA7F48">
              <w:t xml:space="preserve">Oklahoma Career Information Systems provides career information activities specific to the career clusters which assists in connecting classrooms, community and careers for Grades K – 6. </w:t>
            </w:r>
          </w:p>
        </w:tc>
        <w:tc>
          <w:tcPr>
            <w:tcW w:w="614" w:type="dxa"/>
            <w:tcBorders>
              <w:top w:val="nil"/>
            </w:tcBorders>
            <w:shd w:val="clear" w:color="auto" w:fill="auto"/>
            <w:vAlign w:val="center"/>
          </w:tcPr>
          <w:p w:rsidR="00EA5CB0" w:rsidRPr="00FA7F48" w:rsidRDefault="00EA5CB0" w:rsidP="00004600">
            <w:pPr>
              <w:spacing w:after="0" w:line="240" w:lineRule="auto"/>
              <w:jc w:val="center"/>
            </w:pPr>
            <w:r w:rsidRPr="00FA7F48">
              <w:t>X</w:t>
            </w:r>
          </w:p>
        </w:tc>
        <w:tc>
          <w:tcPr>
            <w:tcW w:w="549" w:type="dxa"/>
            <w:tcBorders>
              <w:top w:val="nil"/>
            </w:tcBorders>
            <w:shd w:val="clear" w:color="auto" w:fill="auto"/>
            <w:vAlign w:val="center"/>
          </w:tcPr>
          <w:p w:rsidR="00EA5CB0" w:rsidRPr="00FA7F48" w:rsidRDefault="00EA5CB0" w:rsidP="00004600">
            <w:pPr>
              <w:spacing w:after="0" w:line="240" w:lineRule="auto"/>
              <w:jc w:val="center"/>
            </w:pPr>
            <w:r w:rsidRPr="00FA7F48">
              <w:t>X</w:t>
            </w:r>
          </w:p>
        </w:tc>
        <w:tc>
          <w:tcPr>
            <w:tcW w:w="619" w:type="dxa"/>
            <w:gridSpan w:val="2"/>
            <w:tcBorders>
              <w:top w:val="nil"/>
            </w:tcBorders>
            <w:shd w:val="clear" w:color="auto" w:fill="auto"/>
            <w:vAlign w:val="center"/>
          </w:tcPr>
          <w:p w:rsidR="00EA5CB0" w:rsidRPr="00FA7F48" w:rsidRDefault="00EA5CB0" w:rsidP="00004600">
            <w:pPr>
              <w:spacing w:after="0" w:line="240" w:lineRule="auto"/>
              <w:jc w:val="center"/>
            </w:pPr>
            <w:r w:rsidRPr="00FA7F48">
              <w:t>x</w:t>
            </w:r>
          </w:p>
        </w:tc>
      </w:tr>
      <w:tr w:rsidR="00E46067" w:rsidRPr="00FA7F48" w:rsidTr="006A672C">
        <w:trPr>
          <w:trHeight w:val="31"/>
        </w:trPr>
        <w:tc>
          <w:tcPr>
            <w:tcW w:w="9360" w:type="dxa"/>
            <w:tcBorders>
              <w:top w:val="nil"/>
            </w:tcBorders>
            <w:shd w:val="clear" w:color="auto" w:fill="auto"/>
          </w:tcPr>
          <w:p w:rsidR="00E46067" w:rsidRDefault="00E46067" w:rsidP="00004600">
            <w:pPr>
              <w:spacing w:after="0" w:line="240" w:lineRule="auto"/>
              <w:rPr>
                <w:b/>
                <w:sz w:val="28"/>
                <w:lang w:val="es-ES_tradnl"/>
              </w:rPr>
            </w:pPr>
            <w:r>
              <w:rPr>
                <w:b/>
                <w:sz w:val="28"/>
                <w:lang w:val="es-ES_tradnl"/>
              </w:rPr>
              <w:t>Paws in Jobland</w:t>
            </w:r>
          </w:p>
          <w:p w:rsidR="00E46067" w:rsidRDefault="009258C8" w:rsidP="00004600">
            <w:pPr>
              <w:spacing w:after="0" w:line="240" w:lineRule="auto"/>
              <w:rPr>
                <w:lang w:val="es-ES_tradnl"/>
              </w:rPr>
            </w:pPr>
            <w:hyperlink r:id="rId30" w:history="1">
              <w:r w:rsidRPr="00DC02E3">
                <w:rPr>
                  <w:rStyle w:val="Hyperlink"/>
                  <w:lang w:val="es-ES_tradnl"/>
                </w:rPr>
                <w:t>http://paws.bridges.com/cfnc1.htm</w:t>
              </w:r>
            </w:hyperlink>
          </w:p>
          <w:p w:rsidR="009258C8" w:rsidRPr="00E46067" w:rsidRDefault="009258C8" w:rsidP="009258C8">
            <w:pPr>
              <w:spacing w:after="0" w:line="240" w:lineRule="auto"/>
              <w:rPr>
                <w:lang w:val="es-ES_tradnl"/>
              </w:rPr>
            </w:pPr>
            <w:r>
              <w:rPr>
                <w:lang w:val="es-ES_tradnl"/>
              </w:rPr>
              <w:t>On this website,  Paws the dog  helps students navigate through activities to learn about more than 100 jobs.</w:t>
            </w:r>
          </w:p>
        </w:tc>
        <w:tc>
          <w:tcPr>
            <w:tcW w:w="614" w:type="dxa"/>
            <w:tcBorders>
              <w:top w:val="nil"/>
            </w:tcBorders>
            <w:shd w:val="clear" w:color="auto" w:fill="auto"/>
            <w:vAlign w:val="center"/>
          </w:tcPr>
          <w:p w:rsidR="00E46067" w:rsidRPr="00FA7F48" w:rsidRDefault="00E46067" w:rsidP="00004600">
            <w:pPr>
              <w:spacing w:after="0" w:line="240" w:lineRule="auto"/>
              <w:jc w:val="center"/>
            </w:pPr>
            <w:r>
              <w:t>X</w:t>
            </w:r>
          </w:p>
        </w:tc>
        <w:tc>
          <w:tcPr>
            <w:tcW w:w="549" w:type="dxa"/>
            <w:tcBorders>
              <w:top w:val="nil"/>
            </w:tcBorders>
            <w:shd w:val="clear" w:color="auto" w:fill="auto"/>
            <w:vAlign w:val="center"/>
          </w:tcPr>
          <w:p w:rsidR="00E46067" w:rsidRPr="00FA7F48" w:rsidRDefault="009258C8" w:rsidP="00004600">
            <w:pPr>
              <w:spacing w:after="0" w:line="240" w:lineRule="auto"/>
              <w:jc w:val="center"/>
            </w:pPr>
            <w:r>
              <w:t>X</w:t>
            </w:r>
          </w:p>
        </w:tc>
        <w:tc>
          <w:tcPr>
            <w:tcW w:w="619" w:type="dxa"/>
            <w:gridSpan w:val="2"/>
            <w:tcBorders>
              <w:top w:val="nil"/>
            </w:tcBorders>
            <w:shd w:val="clear" w:color="auto" w:fill="auto"/>
            <w:vAlign w:val="center"/>
          </w:tcPr>
          <w:p w:rsidR="00E46067" w:rsidRPr="00FA7F48" w:rsidRDefault="00E46067" w:rsidP="00004600">
            <w:pPr>
              <w:spacing w:after="0" w:line="240" w:lineRule="auto"/>
              <w:jc w:val="center"/>
            </w:pPr>
          </w:p>
        </w:tc>
      </w:tr>
      <w:tr w:rsidR="007652E2" w:rsidRPr="00FA7F48" w:rsidTr="006A672C">
        <w:trPr>
          <w:trHeight w:val="31"/>
        </w:trPr>
        <w:tc>
          <w:tcPr>
            <w:tcW w:w="9360" w:type="dxa"/>
            <w:tcBorders>
              <w:top w:val="nil"/>
            </w:tcBorders>
            <w:shd w:val="clear" w:color="auto" w:fill="auto"/>
          </w:tcPr>
          <w:p w:rsidR="007652E2" w:rsidRDefault="007652E2" w:rsidP="00004600">
            <w:pPr>
              <w:spacing w:after="0" w:line="240" w:lineRule="auto"/>
              <w:rPr>
                <w:b/>
                <w:sz w:val="28"/>
                <w:lang w:val="es-ES_tradnl"/>
              </w:rPr>
            </w:pPr>
            <w:r>
              <w:rPr>
                <w:b/>
                <w:sz w:val="28"/>
                <w:lang w:val="es-ES_tradnl"/>
              </w:rPr>
              <w:t>PBS FOR KIDS</w:t>
            </w:r>
          </w:p>
          <w:p w:rsidR="003D5735" w:rsidRDefault="003D5735" w:rsidP="003D5735">
            <w:pPr>
              <w:spacing w:after="0" w:line="240" w:lineRule="auto"/>
              <w:rPr>
                <w:lang w:val="es-ES_tradnl"/>
              </w:rPr>
            </w:pPr>
            <w:hyperlink r:id="rId31" w:history="1">
              <w:r w:rsidRPr="00DC02E3">
                <w:rPr>
                  <w:rStyle w:val="Hyperlink"/>
                  <w:lang w:val="es-ES_tradnl"/>
                </w:rPr>
                <w:t>www.pbs.org/itsmy life/</w:t>
              </w:r>
            </w:hyperlink>
          </w:p>
          <w:p w:rsidR="003D5735" w:rsidRDefault="003D5735" w:rsidP="003D5735">
            <w:pPr>
              <w:spacing w:after="0" w:line="240" w:lineRule="auto"/>
              <w:rPr>
                <w:lang w:val="es-ES_tradnl"/>
              </w:rPr>
            </w:pPr>
            <w:r>
              <w:rPr>
                <w:lang w:val="es-ES_tradnl"/>
              </w:rPr>
              <w:t>This website is PBS for kids.  It offers time and money actiivites and videos.</w:t>
            </w:r>
          </w:p>
          <w:p w:rsidR="003D5735" w:rsidRPr="003D5735" w:rsidRDefault="003D5735" w:rsidP="003D5735">
            <w:pPr>
              <w:spacing w:after="0" w:line="240" w:lineRule="auto"/>
              <w:rPr>
                <w:lang w:val="es-ES_tradnl"/>
              </w:rPr>
            </w:pPr>
          </w:p>
        </w:tc>
        <w:tc>
          <w:tcPr>
            <w:tcW w:w="614" w:type="dxa"/>
            <w:tcBorders>
              <w:top w:val="nil"/>
            </w:tcBorders>
            <w:shd w:val="clear" w:color="auto" w:fill="auto"/>
            <w:vAlign w:val="center"/>
          </w:tcPr>
          <w:p w:rsidR="007652E2" w:rsidRPr="00FA7F48" w:rsidRDefault="003D5735" w:rsidP="00004600">
            <w:pPr>
              <w:spacing w:after="0" w:line="240" w:lineRule="auto"/>
              <w:jc w:val="center"/>
            </w:pPr>
            <w:r>
              <w:t>X</w:t>
            </w:r>
          </w:p>
        </w:tc>
        <w:tc>
          <w:tcPr>
            <w:tcW w:w="549" w:type="dxa"/>
            <w:tcBorders>
              <w:top w:val="nil"/>
            </w:tcBorders>
            <w:shd w:val="clear" w:color="auto" w:fill="auto"/>
            <w:vAlign w:val="center"/>
          </w:tcPr>
          <w:p w:rsidR="007652E2" w:rsidRPr="00FA7F48" w:rsidRDefault="003D5735" w:rsidP="00004600">
            <w:pPr>
              <w:spacing w:after="0" w:line="240" w:lineRule="auto"/>
              <w:jc w:val="center"/>
            </w:pPr>
            <w:r>
              <w:t>x</w:t>
            </w:r>
          </w:p>
        </w:tc>
        <w:tc>
          <w:tcPr>
            <w:tcW w:w="619" w:type="dxa"/>
            <w:gridSpan w:val="2"/>
            <w:tcBorders>
              <w:top w:val="nil"/>
            </w:tcBorders>
            <w:shd w:val="clear" w:color="auto" w:fill="auto"/>
            <w:vAlign w:val="center"/>
          </w:tcPr>
          <w:p w:rsidR="007652E2" w:rsidRPr="00FA7F48" w:rsidRDefault="003D5735" w:rsidP="00004600">
            <w:pPr>
              <w:spacing w:after="0" w:line="240" w:lineRule="auto"/>
              <w:jc w:val="center"/>
            </w:pPr>
            <w:r>
              <w:t>X</w:t>
            </w:r>
          </w:p>
        </w:tc>
      </w:tr>
      <w:tr w:rsidR="00D3121E" w:rsidRPr="00FA7F48" w:rsidTr="006A672C">
        <w:trPr>
          <w:trHeight w:val="31"/>
        </w:trPr>
        <w:tc>
          <w:tcPr>
            <w:tcW w:w="9360" w:type="dxa"/>
            <w:tcBorders>
              <w:top w:val="nil"/>
            </w:tcBorders>
            <w:shd w:val="clear" w:color="auto" w:fill="auto"/>
          </w:tcPr>
          <w:p w:rsidR="00D3121E" w:rsidRPr="00FA7F48" w:rsidRDefault="00D3121E" w:rsidP="00004600">
            <w:pPr>
              <w:spacing w:after="0" w:line="240" w:lineRule="auto"/>
              <w:rPr>
                <w:b/>
                <w:sz w:val="28"/>
              </w:rPr>
            </w:pPr>
            <w:r w:rsidRPr="00FA7F48">
              <w:rPr>
                <w:b/>
                <w:sz w:val="28"/>
              </w:rPr>
              <w:t>Pennsylvania Career Education and Work Standards</w:t>
            </w:r>
          </w:p>
          <w:p w:rsidR="00D3121E" w:rsidRPr="00FA7F48" w:rsidRDefault="00E174BB" w:rsidP="00004600">
            <w:pPr>
              <w:spacing w:after="0" w:line="240" w:lineRule="auto"/>
            </w:pPr>
            <w:hyperlink r:id="rId32" w:history="1">
              <w:r w:rsidR="00D3121E" w:rsidRPr="00FA7F48">
                <w:rPr>
                  <w:rStyle w:val="Hyperlink"/>
                </w:rPr>
                <w:t>http://www.pacareerstandards.com/curriculum-resources.php</w:t>
              </w:r>
            </w:hyperlink>
          </w:p>
          <w:p w:rsidR="00D3121E" w:rsidRDefault="00D3121E" w:rsidP="00004600">
            <w:pPr>
              <w:spacing w:after="0" w:line="240" w:lineRule="auto"/>
            </w:pPr>
            <w:r w:rsidRPr="00FA7F48">
              <w:t>Curriculum lesson plans by grades and strands including grades K-12.</w:t>
            </w:r>
          </w:p>
          <w:p w:rsidR="001C52AD" w:rsidRPr="00FA7F48" w:rsidRDefault="001C52AD" w:rsidP="00004600">
            <w:pPr>
              <w:spacing w:after="0" w:line="240" w:lineRule="auto"/>
            </w:pPr>
          </w:p>
        </w:tc>
        <w:tc>
          <w:tcPr>
            <w:tcW w:w="614" w:type="dxa"/>
            <w:tcBorders>
              <w:top w:val="nil"/>
            </w:tcBorders>
            <w:shd w:val="clear" w:color="auto" w:fill="auto"/>
            <w:vAlign w:val="center"/>
          </w:tcPr>
          <w:p w:rsidR="00D3121E" w:rsidRPr="00FA7F48" w:rsidRDefault="00D3121E" w:rsidP="00004600">
            <w:pPr>
              <w:spacing w:after="0" w:line="240" w:lineRule="auto"/>
              <w:jc w:val="center"/>
            </w:pPr>
            <w:r w:rsidRPr="00FA7F48">
              <w:t>X</w:t>
            </w:r>
          </w:p>
        </w:tc>
        <w:tc>
          <w:tcPr>
            <w:tcW w:w="549" w:type="dxa"/>
            <w:tcBorders>
              <w:top w:val="nil"/>
            </w:tcBorders>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tcBorders>
              <w:top w:val="nil"/>
            </w:tcBorders>
            <w:shd w:val="clear" w:color="auto" w:fill="auto"/>
            <w:vAlign w:val="center"/>
          </w:tcPr>
          <w:p w:rsidR="00D3121E" w:rsidRPr="00FA7F48" w:rsidRDefault="00D3121E" w:rsidP="00004600">
            <w:pPr>
              <w:spacing w:after="0" w:line="240" w:lineRule="auto"/>
              <w:jc w:val="center"/>
            </w:pPr>
            <w:r w:rsidRPr="00FA7F48">
              <w:t>X</w:t>
            </w:r>
          </w:p>
        </w:tc>
      </w:tr>
      <w:tr w:rsidR="003E3EF9" w:rsidRPr="00FA7F48" w:rsidTr="006A672C">
        <w:trPr>
          <w:trHeight w:val="31"/>
        </w:trPr>
        <w:tc>
          <w:tcPr>
            <w:tcW w:w="9360" w:type="dxa"/>
            <w:tcBorders>
              <w:top w:val="nil"/>
            </w:tcBorders>
            <w:shd w:val="clear" w:color="auto" w:fill="auto"/>
          </w:tcPr>
          <w:p w:rsidR="003E3EF9" w:rsidRDefault="003E3EF9" w:rsidP="006A672C">
            <w:pPr>
              <w:spacing w:after="0" w:line="240" w:lineRule="auto"/>
              <w:rPr>
                <w:b/>
                <w:sz w:val="28"/>
              </w:rPr>
            </w:pPr>
            <w:r w:rsidRPr="00FA7F48">
              <w:rPr>
                <w:b/>
                <w:sz w:val="28"/>
              </w:rPr>
              <w:t xml:space="preserve">Pennsylvania </w:t>
            </w:r>
            <w:r>
              <w:rPr>
                <w:b/>
                <w:sz w:val="28"/>
              </w:rPr>
              <w:t>Higher</w:t>
            </w:r>
            <w:r w:rsidRPr="00FA7F48">
              <w:rPr>
                <w:b/>
                <w:sz w:val="28"/>
              </w:rPr>
              <w:t xml:space="preserve"> Education </w:t>
            </w:r>
            <w:r>
              <w:rPr>
                <w:b/>
                <w:sz w:val="28"/>
              </w:rPr>
              <w:t>Assistance Agency (PHEAA)</w:t>
            </w:r>
          </w:p>
          <w:p w:rsidR="003E3EF9" w:rsidRDefault="003E3EF9" w:rsidP="006A672C">
            <w:pPr>
              <w:spacing w:after="0" w:line="240" w:lineRule="auto"/>
            </w:pPr>
            <w:hyperlink r:id="rId33" w:history="1">
              <w:r w:rsidRPr="00DC02E3">
                <w:rPr>
                  <w:rStyle w:val="Hyperlink"/>
                </w:rPr>
                <w:t>http://www.pheaa.org/partner-access/k12-counselors/publications.shtml</w:t>
              </w:r>
            </w:hyperlink>
          </w:p>
          <w:p w:rsidR="003E3EF9" w:rsidRDefault="006A672C" w:rsidP="006A672C">
            <w:pPr>
              <w:spacing w:after="0" w:line="240" w:lineRule="auto"/>
            </w:pPr>
            <w:r>
              <w:t>Downloadable Resources for K-12 counselors.  Includes games and activities for career exploration and  a ”record of student aspirations and achievements for grades 1-5”.  Similar materials for middle and high school students</w:t>
            </w:r>
          </w:p>
        </w:tc>
        <w:tc>
          <w:tcPr>
            <w:tcW w:w="614" w:type="dxa"/>
            <w:tcBorders>
              <w:top w:val="nil"/>
            </w:tcBorders>
            <w:shd w:val="clear" w:color="auto" w:fill="auto"/>
          </w:tcPr>
          <w:p w:rsidR="006A672C" w:rsidRDefault="006A672C" w:rsidP="006A672C">
            <w:pPr>
              <w:spacing w:after="0" w:line="240" w:lineRule="auto"/>
              <w:jc w:val="center"/>
            </w:pPr>
          </w:p>
          <w:p w:rsidR="006A672C" w:rsidRDefault="006A672C" w:rsidP="006A672C">
            <w:pPr>
              <w:spacing w:after="0" w:line="240" w:lineRule="auto"/>
              <w:jc w:val="center"/>
            </w:pPr>
          </w:p>
          <w:p w:rsidR="003E3EF9" w:rsidRDefault="006A672C" w:rsidP="006A672C">
            <w:pPr>
              <w:spacing w:after="0" w:line="240" w:lineRule="auto"/>
              <w:jc w:val="center"/>
            </w:pPr>
            <w:r>
              <w:t>X</w:t>
            </w:r>
          </w:p>
        </w:tc>
        <w:tc>
          <w:tcPr>
            <w:tcW w:w="549" w:type="dxa"/>
            <w:tcBorders>
              <w:top w:val="nil"/>
            </w:tcBorders>
            <w:shd w:val="clear" w:color="auto" w:fill="auto"/>
          </w:tcPr>
          <w:p w:rsidR="006A672C" w:rsidRDefault="006A672C" w:rsidP="006A672C">
            <w:pPr>
              <w:spacing w:after="0" w:line="240" w:lineRule="auto"/>
            </w:pPr>
          </w:p>
          <w:p w:rsidR="006A672C" w:rsidRDefault="006A672C" w:rsidP="006A672C">
            <w:pPr>
              <w:spacing w:after="0" w:line="240" w:lineRule="auto"/>
            </w:pPr>
          </w:p>
          <w:p w:rsidR="003E3EF9" w:rsidRDefault="006A672C" w:rsidP="006A672C">
            <w:pPr>
              <w:spacing w:after="0" w:line="240" w:lineRule="auto"/>
            </w:pPr>
            <w:r>
              <w:t>X</w:t>
            </w:r>
          </w:p>
        </w:tc>
        <w:tc>
          <w:tcPr>
            <w:tcW w:w="619" w:type="dxa"/>
            <w:gridSpan w:val="2"/>
            <w:tcBorders>
              <w:top w:val="nil"/>
            </w:tcBorders>
            <w:shd w:val="clear" w:color="auto" w:fill="auto"/>
          </w:tcPr>
          <w:p w:rsidR="006A672C" w:rsidRDefault="006A672C" w:rsidP="006A672C">
            <w:pPr>
              <w:spacing w:after="0" w:line="240" w:lineRule="auto"/>
            </w:pPr>
          </w:p>
          <w:p w:rsidR="006A672C" w:rsidRDefault="006A672C" w:rsidP="006A672C">
            <w:pPr>
              <w:spacing w:after="0" w:line="240" w:lineRule="auto"/>
            </w:pPr>
          </w:p>
          <w:p w:rsidR="003E3EF9" w:rsidRDefault="006A672C" w:rsidP="006A672C">
            <w:pPr>
              <w:spacing w:after="0" w:line="240" w:lineRule="auto"/>
            </w:pPr>
            <w:r>
              <w:t>X</w:t>
            </w:r>
          </w:p>
        </w:tc>
      </w:tr>
      <w:tr w:rsidR="00C56A44" w:rsidRPr="00FA7F48" w:rsidTr="006A672C">
        <w:trPr>
          <w:trHeight w:val="31"/>
        </w:trPr>
        <w:tc>
          <w:tcPr>
            <w:tcW w:w="9360" w:type="dxa"/>
            <w:shd w:val="clear" w:color="auto" w:fill="auto"/>
          </w:tcPr>
          <w:p w:rsidR="00C56A44" w:rsidRDefault="00C56A44" w:rsidP="00004600">
            <w:pPr>
              <w:spacing w:after="0" w:line="240" w:lineRule="auto"/>
              <w:rPr>
                <w:b/>
                <w:sz w:val="28"/>
              </w:rPr>
            </w:pPr>
            <w:r>
              <w:rPr>
                <w:b/>
                <w:sz w:val="28"/>
              </w:rPr>
              <w:t>San Diego Zoo Kids</w:t>
            </w:r>
          </w:p>
          <w:p w:rsidR="00C56A44" w:rsidRDefault="00C56A44" w:rsidP="00004600">
            <w:pPr>
              <w:spacing w:after="0" w:line="240" w:lineRule="auto"/>
            </w:pPr>
            <w:hyperlink r:id="rId34" w:history="1">
              <w:r w:rsidRPr="00DC02E3">
                <w:rPr>
                  <w:rStyle w:val="Hyperlink"/>
                </w:rPr>
                <w:t>http://kids.sandiegozoo.org/jobs-zoo</w:t>
              </w:r>
            </w:hyperlink>
          </w:p>
          <w:p w:rsidR="00C56A44" w:rsidRDefault="00C56A44" w:rsidP="00C56A44">
            <w:pPr>
              <w:spacing w:after="0" w:line="240" w:lineRule="auto"/>
            </w:pPr>
            <w:r>
              <w:t>Among many other informational/teachable activities and animal research material, this site contains real-life videos of the different careers found at a zoo.  Does have sound effects along with the site so be prepared to mute if you don’t want to hear animal sounds in the background.</w:t>
            </w:r>
          </w:p>
          <w:p w:rsidR="001963F7" w:rsidRPr="00C56A44" w:rsidRDefault="001963F7" w:rsidP="00C56A44">
            <w:pPr>
              <w:spacing w:after="0" w:line="240" w:lineRule="auto"/>
            </w:pPr>
          </w:p>
        </w:tc>
        <w:tc>
          <w:tcPr>
            <w:tcW w:w="614" w:type="dxa"/>
            <w:shd w:val="clear" w:color="auto" w:fill="auto"/>
            <w:vAlign w:val="center"/>
          </w:tcPr>
          <w:p w:rsidR="00C56A44" w:rsidRPr="00FA7F48" w:rsidRDefault="00C56A44" w:rsidP="00004600">
            <w:pPr>
              <w:spacing w:after="0" w:line="240" w:lineRule="auto"/>
              <w:jc w:val="center"/>
            </w:pPr>
            <w:r>
              <w:t>X</w:t>
            </w:r>
          </w:p>
        </w:tc>
        <w:tc>
          <w:tcPr>
            <w:tcW w:w="549" w:type="dxa"/>
            <w:shd w:val="clear" w:color="auto" w:fill="auto"/>
            <w:vAlign w:val="center"/>
          </w:tcPr>
          <w:p w:rsidR="00C56A44" w:rsidRPr="00FA7F48" w:rsidRDefault="00C56A44" w:rsidP="00004600">
            <w:pPr>
              <w:spacing w:after="0" w:line="240" w:lineRule="auto"/>
              <w:jc w:val="center"/>
            </w:pPr>
            <w:r>
              <w:t>X</w:t>
            </w:r>
          </w:p>
        </w:tc>
        <w:tc>
          <w:tcPr>
            <w:tcW w:w="619" w:type="dxa"/>
            <w:gridSpan w:val="2"/>
            <w:shd w:val="clear" w:color="auto" w:fill="auto"/>
            <w:vAlign w:val="center"/>
          </w:tcPr>
          <w:p w:rsidR="00C56A44" w:rsidRPr="00FA7F48" w:rsidRDefault="00C56A44" w:rsidP="00004600">
            <w:pPr>
              <w:spacing w:after="0" w:line="240" w:lineRule="auto"/>
              <w:jc w:val="center"/>
            </w:pPr>
          </w:p>
        </w:tc>
      </w:tr>
      <w:tr w:rsidR="00827272" w:rsidRPr="00FA7F48" w:rsidTr="006A672C">
        <w:trPr>
          <w:trHeight w:val="31"/>
        </w:trPr>
        <w:tc>
          <w:tcPr>
            <w:tcW w:w="9360" w:type="dxa"/>
            <w:shd w:val="clear" w:color="auto" w:fill="auto"/>
          </w:tcPr>
          <w:p w:rsidR="00827272" w:rsidRDefault="00827272" w:rsidP="00004600">
            <w:pPr>
              <w:spacing w:after="0" w:line="240" w:lineRule="auto"/>
              <w:rPr>
                <w:b/>
                <w:sz w:val="28"/>
              </w:rPr>
            </w:pPr>
            <w:r>
              <w:rPr>
                <w:b/>
                <w:sz w:val="28"/>
              </w:rPr>
              <w:lastRenderedPageBreak/>
              <w:t>Schools on Wheels</w:t>
            </w:r>
          </w:p>
          <w:p w:rsidR="00827272" w:rsidRDefault="00C74461" w:rsidP="00004600">
            <w:pPr>
              <w:spacing w:after="0" w:line="240" w:lineRule="auto"/>
            </w:pPr>
            <w:hyperlink r:id="rId35" w:history="1">
              <w:r w:rsidRPr="00DC02E3">
                <w:rPr>
                  <w:rStyle w:val="Hyperlink"/>
                </w:rPr>
                <w:t>http://www.schoolonwheels.org/tutor-center/tutoring-resources-materials/career-month</w:t>
              </w:r>
            </w:hyperlink>
          </w:p>
          <w:p w:rsidR="00C74461" w:rsidRPr="00827272" w:rsidRDefault="00C74461" w:rsidP="00004600">
            <w:pPr>
              <w:spacing w:after="0" w:line="240" w:lineRule="auto"/>
            </w:pPr>
            <w:r>
              <w:t xml:space="preserve">This website is an internet tutoring site for homeless students.  </w:t>
            </w:r>
            <w:r>
              <w:rPr>
                <w:rFonts w:ascii="Arial" w:hAnsi="Arial" w:cs="Arial"/>
                <w:color w:val="000000"/>
                <w:sz w:val="21"/>
                <w:szCs w:val="21"/>
              </w:rPr>
              <w:t>School on Wheels has outlined four weeks of activities dedicated to helping all students in kindergarten through 12th grade discover how their interests can align with careers and lead them to a successful and fulfilling future.</w:t>
            </w:r>
          </w:p>
        </w:tc>
        <w:tc>
          <w:tcPr>
            <w:tcW w:w="614" w:type="dxa"/>
            <w:shd w:val="clear" w:color="auto" w:fill="auto"/>
            <w:vAlign w:val="center"/>
          </w:tcPr>
          <w:p w:rsidR="00827272" w:rsidRDefault="00827272" w:rsidP="00004600">
            <w:pPr>
              <w:spacing w:after="0" w:line="240" w:lineRule="auto"/>
              <w:jc w:val="center"/>
            </w:pPr>
            <w:r>
              <w:t>X</w:t>
            </w:r>
          </w:p>
        </w:tc>
        <w:tc>
          <w:tcPr>
            <w:tcW w:w="549" w:type="dxa"/>
            <w:shd w:val="clear" w:color="auto" w:fill="auto"/>
            <w:vAlign w:val="center"/>
          </w:tcPr>
          <w:p w:rsidR="00827272" w:rsidRDefault="00827272" w:rsidP="00004600">
            <w:pPr>
              <w:spacing w:after="0" w:line="240" w:lineRule="auto"/>
              <w:jc w:val="center"/>
            </w:pPr>
            <w:r>
              <w:t>X</w:t>
            </w:r>
          </w:p>
        </w:tc>
        <w:tc>
          <w:tcPr>
            <w:tcW w:w="619" w:type="dxa"/>
            <w:gridSpan w:val="2"/>
            <w:shd w:val="clear" w:color="auto" w:fill="auto"/>
            <w:vAlign w:val="center"/>
          </w:tcPr>
          <w:p w:rsidR="00827272" w:rsidRPr="00FA7F48" w:rsidRDefault="00827272" w:rsidP="00004600">
            <w:pPr>
              <w:spacing w:after="0" w:line="240" w:lineRule="auto"/>
              <w:jc w:val="center"/>
            </w:pPr>
            <w:r>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STEM Equity Pipeline</w:t>
            </w:r>
          </w:p>
          <w:p w:rsidR="00D3121E" w:rsidRPr="00FA7F48" w:rsidRDefault="00E174BB" w:rsidP="00004600">
            <w:pPr>
              <w:spacing w:after="0" w:line="240" w:lineRule="auto"/>
            </w:pPr>
            <w:hyperlink r:id="rId36" w:history="1">
              <w:r w:rsidR="00D3121E" w:rsidRPr="00FA7F48">
                <w:rPr>
                  <w:rStyle w:val="Hyperlink"/>
                </w:rPr>
                <w:t>http://www.stemequitypipeline.org/Resources/Default.aspx</w:t>
              </w:r>
            </w:hyperlink>
          </w:p>
          <w:p w:rsidR="00D3121E" w:rsidRPr="00FA7F48" w:rsidRDefault="00D3121E" w:rsidP="00004600">
            <w:pPr>
              <w:spacing w:after="0" w:line="240" w:lineRule="auto"/>
            </w:pPr>
            <w:r w:rsidRPr="00FA7F48">
              <w:t>Resources for expanding options for women and girls in Science, Technology, Engineering and Math through a variety of online resources.</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Success Link</w:t>
            </w:r>
          </w:p>
          <w:p w:rsidR="00D3121E" w:rsidRPr="00FA7F48" w:rsidRDefault="00E174BB" w:rsidP="00004600">
            <w:pPr>
              <w:spacing w:after="0" w:line="240" w:lineRule="auto"/>
            </w:pPr>
            <w:hyperlink r:id="rId37" w:history="1">
              <w:r w:rsidR="00D3121E" w:rsidRPr="00FA7F48">
                <w:rPr>
                  <w:rStyle w:val="Hyperlink"/>
                </w:rPr>
                <w:t>http://www.successlink.org/</w:t>
              </w:r>
            </w:hyperlink>
          </w:p>
          <w:p w:rsidR="00D3121E" w:rsidRPr="00FA7F48" w:rsidRDefault="00D3121E" w:rsidP="00004600">
            <w:pPr>
              <w:spacing w:after="0" w:line="240" w:lineRule="auto"/>
            </w:pPr>
            <w:r w:rsidRPr="00FA7F48">
              <w:t>SuccessLink is a valuable resource for Missouri educators. Funded through the Missouri Department of Elementary &amp; Secondary Education and other public and private funds, SuccessLink disseminates and promotes the best teaching ideas throughout Missouri.</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TeachEngineering</w:t>
            </w:r>
          </w:p>
          <w:p w:rsidR="00D3121E" w:rsidRPr="00FA7F48" w:rsidRDefault="00E174BB" w:rsidP="00004600">
            <w:pPr>
              <w:spacing w:after="0" w:line="240" w:lineRule="auto"/>
            </w:pPr>
            <w:hyperlink r:id="rId38" w:history="1">
              <w:r w:rsidR="00D3121E" w:rsidRPr="00FA7F48">
                <w:rPr>
                  <w:rStyle w:val="Hyperlink"/>
                </w:rPr>
                <w:t>www.teachengineering.org</w:t>
              </w:r>
            </w:hyperlink>
          </w:p>
          <w:p w:rsidR="00D3121E" w:rsidRPr="00FA7F48" w:rsidRDefault="00D3121E" w:rsidP="00004600">
            <w:pPr>
              <w:spacing w:after="0" w:line="240" w:lineRule="auto"/>
            </w:pPr>
            <w:r w:rsidRPr="00FA7F48">
              <w:t xml:space="preserve">The </w:t>
            </w:r>
            <w:r w:rsidRPr="00FA7F48">
              <w:rPr>
                <w:iCs/>
              </w:rPr>
              <w:t>TeachEngineering</w:t>
            </w:r>
            <w:r w:rsidRPr="00FA7F48">
              <w:rPr>
                <w:i/>
              </w:rPr>
              <w:t xml:space="preserve"> </w:t>
            </w:r>
            <w:r w:rsidRPr="00FA7F48">
              <w:t xml:space="preserve">digital library provides teacher-tested, standards-based engineering content for K-12 to use in science and math classrooms.  Engineering lessons connect real-world experiences with curricular content already taught in K-12 classrooms. Mapped to educational content standards, </w:t>
            </w:r>
            <w:r w:rsidR="00EE6603" w:rsidRPr="00FA7F48">
              <w:t xml:space="preserve">this </w:t>
            </w:r>
            <w:r w:rsidRPr="00FA7F48">
              <w:t>comprehensive curricula are hands-on, inexpensive, and relevant to children's daily lives.</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Teach The Children Well</w:t>
            </w:r>
          </w:p>
          <w:p w:rsidR="00D3121E" w:rsidRPr="00FA7F48" w:rsidRDefault="00E174BB" w:rsidP="00004600">
            <w:pPr>
              <w:spacing w:after="0" w:line="240" w:lineRule="auto"/>
            </w:pPr>
            <w:hyperlink r:id="rId39" w:anchor="work" w:history="1">
              <w:r w:rsidR="00D3121E" w:rsidRPr="00FA7F48">
                <w:rPr>
                  <w:rStyle w:val="Hyperlink"/>
                </w:rPr>
                <w:t>http://www.teachthechildrenwell.com/other.html#work</w:t>
              </w:r>
            </w:hyperlink>
          </w:p>
          <w:p w:rsidR="00D3121E" w:rsidRPr="00FA7F48" w:rsidRDefault="00D3121E" w:rsidP="00004600">
            <w:pPr>
              <w:spacing w:after="0" w:line="240" w:lineRule="auto"/>
              <w:rPr>
                <w:rFonts w:ascii="Times New Roman" w:eastAsia="Times New Roman" w:hAnsi="Times New Roman"/>
                <w:sz w:val="24"/>
                <w:szCs w:val="24"/>
              </w:rPr>
            </w:pPr>
            <w:r w:rsidRPr="00FA7F48">
              <w:rPr>
                <w:rFonts w:eastAsia="Times New Roman" w:cs="Calibri"/>
                <w:iCs/>
                <w:szCs w:val="24"/>
              </w:rPr>
              <w:t>Teach the Children Well</w:t>
            </w:r>
            <w:r w:rsidRPr="00FA7F48">
              <w:rPr>
                <w:rFonts w:eastAsia="Times New Roman" w:cs="Calibri"/>
                <w:szCs w:val="24"/>
              </w:rPr>
              <w:t xml:space="preserve"> website hosts a variety of K-8 activities in career exploration and other grade level subject content areas. </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D3121E" w:rsidRPr="00FA7F48" w:rsidTr="006A672C">
        <w:trPr>
          <w:trHeight w:val="31"/>
        </w:trPr>
        <w:tc>
          <w:tcPr>
            <w:tcW w:w="9360" w:type="dxa"/>
            <w:shd w:val="clear" w:color="auto" w:fill="auto"/>
          </w:tcPr>
          <w:p w:rsidR="00D3121E" w:rsidRPr="00FA7F48" w:rsidRDefault="00D3121E" w:rsidP="00004600">
            <w:pPr>
              <w:spacing w:after="0" w:line="240" w:lineRule="auto"/>
              <w:rPr>
                <w:b/>
                <w:sz w:val="28"/>
              </w:rPr>
            </w:pPr>
            <w:r w:rsidRPr="00FA7F48">
              <w:rPr>
                <w:b/>
                <w:sz w:val="28"/>
              </w:rPr>
              <w:t>Teacher Vision</w:t>
            </w:r>
          </w:p>
          <w:p w:rsidR="00D3121E" w:rsidRPr="00FA7F48" w:rsidRDefault="00E174BB" w:rsidP="00004600">
            <w:pPr>
              <w:spacing w:after="0" w:line="240" w:lineRule="auto"/>
              <w:rPr>
                <w:b/>
              </w:rPr>
            </w:pPr>
            <w:hyperlink r:id="rId40" w:history="1">
              <w:r w:rsidR="00D3121E" w:rsidRPr="00FA7F48">
                <w:rPr>
                  <w:rStyle w:val="Hyperlink"/>
                </w:rPr>
                <w:t>www.teachervision.fen.com/tv/subjects/60000000000</w:t>
              </w:r>
            </w:hyperlink>
          </w:p>
          <w:p w:rsidR="00D3121E" w:rsidRPr="00FA7F48" w:rsidRDefault="00D3121E" w:rsidP="00004600">
            <w:pPr>
              <w:spacing w:after="0" w:line="240" w:lineRule="auto"/>
            </w:pPr>
            <w:r w:rsidRPr="00FA7F48">
              <w:t>Teacher Vision is dedicated to helping teachers save time.  Over 22,000 pages of classroom-ready lesson plans, printables, and resources for Grades Pre – 12. Includes a Counseling section with grade level topics including crisis intervention, cross-cultural counseling, employment, employment counseling, family counseling, interpersonal skills, life skills and peer counseling.</w:t>
            </w:r>
          </w:p>
        </w:tc>
        <w:tc>
          <w:tcPr>
            <w:tcW w:w="614" w:type="dxa"/>
            <w:shd w:val="clear" w:color="auto" w:fill="auto"/>
            <w:vAlign w:val="center"/>
          </w:tcPr>
          <w:p w:rsidR="00D3121E" w:rsidRPr="00FA7F48" w:rsidRDefault="00D3121E" w:rsidP="00004600">
            <w:pPr>
              <w:spacing w:after="0" w:line="240" w:lineRule="auto"/>
              <w:jc w:val="center"/>
            </w:pPr>
            <w:r w:rsidRPr="00FA7F48">
              <w:t>X</w:t>
            </w:r>
          </w:p>
        </w:tc>
        <w:tc>
          <w:tcPr>
            <w:tcW w:w="549" w:type="dxa"/>
            <w:shd w:val="clear" w:color="auto" w:fill="auto"/>
            <w:vAlign w:val="center"/>
          </w:tcPr>
          <w:p w:rsidR="00D3121E" w:rsidRPr="00FA7F48" w:rsidRDefault="00D3121E" w:rsidP="00004600">
            <w:pPr>
              <w:spacing w:after="0" w:line="240" w:lineRule="auto"/>
              <w:jc w:val="center"/>
            </w:pPr>
            <w:r w:rsidRPr="00FA7F48">
              <w:t>X</w:t>
            </w:r>
          </w:p>
        </w:tc>
        <w:tc>
          <w:tcPr>
            <w:tcW w:w="619" w:type="dxa"/>
            <w:gridSpan w:val="2"/>
            <w:shd w:val="clear" w:color="auto" w:fill="auto"/>
            <w:vAlign w:val="center"/>
          </w:tcPr>
          <w:p w:rsidR="00D3121E" w:rsidRPr="00FA7F48" w:rsidRDefault="00D3121E" w:rsidP="00004600">
            <w:pPr>
              <w:spacing w:after="0" w:line="240" w:lineRule="auto"/>
              <w:jc w:val="center"/>
            </w:pPr>
            <w:r w:rsidRPr="00FA7F48">
              <w:t>X</w:t>
            </w:r>
          </w:p>
        </w:tc>
      </w:tr>
      <w:tr w:rsidR="007E7F05" w:rsidRPr="00FA7F48" w:rsidTr="006A672C">
        <w:trPr>
          <w:trHeight w:val="31"/>
        </w:trPr>
        <w:tc>
          <w:tcPr>
            <w:tcW w:w="9360" w:type="dxa"/>
            <w:shd w:val="clear" w:color="auto" w:fill="auto"/>
          </w:tcPr>
          <w:p w:rsidR="007E7F05" w:rsidRDefault="00682A6D" w:rsidP="00004600">
            <w:pPr>
              <w:spacing w:after="0" w:line="240" w:lineRule="auto"/>
              <w:rPr>
                <w:b/>
                <w:sz w:val="28"/>
              </w:rPr>
            </w:pPr>
            <w:r>
              <w:rPr>
                <w:b/>
                <w:sz w:val="28"/>
              </w:rPr>
              <w:t>The Career Song-Buckalope Elementary</w:t>
            </w:r>
          </w:p>
          <w:p w:rsidR="00682A6D" w:rsidRDefault="00682A6D" w:rsidP="00004600">
            <w:pPr>
              <w:spacing w:after="0" w:line="240" w:lineRule="auto"/>
            </w:pPr>
            <w:hyperlink r:id="rId41" w:history="1">
              <w:r w:rsidRPr="00DC02E3">
                <w:rPr>
                  <w:rStyle w:val="Hyperlink"/>
                </w:rPr>
                <w:t>http://www.youtube.com/watch?v=KlklOxhHusY</w:t>
              </w:r>
            </w:hyperlink>
          </w:p>
          <w:p w:rsidR="00682A6D" w:rsidRDefault="00682A6D" w:rsidP="00004600">
            <w:pPr>
              <w:spacing w:after="0" w:line="240" w:lineRule="auto"/>
            </w:pPr>
            <w:r>
              <w:t>Musical video about many different types of careers.  This site actually has 13 different videos for</w:t>
            </w:r>
          </w:p>
          <w:p w:rsidR="00682A6D" w:rsidRDefault="00682A6D" w:rsidP="00004600">
            <w:pPr>
              <w:spacing w:after="0" w:line="240" w:lineRule="auto"/>
            </w:pPr>
            <w:r>
              <w:t>Prek-3.</w:t>
            </w:r>
          </w:p>
          <w:p w:rsidR="00B72056" w:rsidRPr="00682A6D" w:rsidRDefault="00B72056" w:rsidP="00004600">
            <w:pPr>
              <w:spacing w:after="0" w:line="240" w:lineRule="auto"/>
            </w:pPr>
          </w:p>
        </w:tc>
        <w:tc>
          <w:tcPr>
            <w:tcW w:w="614" w:type="dxa"/>
            <w:shd w:val="clear" w:color="auto" w:fill="auto"/>
            <w:vAlign w:val="center"/>
          </w:tcPr>
          <w:p w:rsidR="007E7F05" w:rsidRPr="00FA7F48" w:rsidRDefault="00682A6D" w:rsidP="00004600">
            <w:pPr>
              <w:spacing w:after="0" w:line="240" w:lineRule="auto"/>
              <w:jc w:val="center"/>
            </w:pPr>
            <w:r>
              <w:t>X</w:t>
            </w:r>
          </w:p>
        </w:tc>
        <w:tc>
          <w:tcPr>
            <w:tcW w:w="549" w:type="dxa"/>
            <w:shd w:val="clear" w:color="auto" w:fill="auto"/>
            <w:vAlign w:val="center"/>
          </w:tcPr>
          <w:p w:rsidR="007E7F05" w:rsidRPr="00FA7F48" w:rsidRDefault="007E7F05" w:rsidP="00004600">
            <w:pPr>
              <w:spacing w:after="0" w:line="240" w:lineRule="auto"/>
              <w:jc w:val="center"/>
            </w:pPr>
          </w:p>
        </w:tc>
        <w:tc>
          <w:tcPr>
            <w:tcW w:w="619" w:type="dxa"/>
            <w:gridSpan w:val="2"/>
            <w:shd w:val="clear" w:color="auto" w:fill="auto"/>
            <w:vAlign w:val="center"/>
          </w:tcPr>
          <w:p w:rsidR="007E7F05" w:rsidRPr="00FA7F48" w:rsidRDefault="007E7F05" w:rsidP="00004600">
            <w:pPr>
              <w:spacing w:after="0" w:line="240" w:lineRule="auto"/>
              <w:jc w:val="center"/>
            </w:pPr>
          </w:p>
        </w:tc>
      </w:tr>
      <w:tr w:rsidR="00CD5D99" w:rsidRPr="00FA7F48" w:rsidTr="006A672C">
        <w:trPr>
          <w:trHeight w:val="308"/>
        </w:trPr>
        <w:tc>
          <w:tcPr>
            <w:tcW w:w="9360" w:type="dxa"/>
            <w:shd w:val="clear" w:color="auto" w:fill="auto"/>
          </w:tcPr>
          <w:p w:rsidR="00CD5D99" w:rsidRPr="00FA7F48" w:rsidRDefault="00CD5D99" w:rsidP="00004600">
            <w:pPr>
              <w:spacing w:after="0" w:line="240" w:lineRule="auto"/>
              <w:rPr>
                <w:b/>
                <w:sz w:val="28"/>
              </w:rPr>
            </w:pPr>
            <w:r w:rsidRPr="00FA7F48">
              <w:rPr>
                <w:b/>
                <w:sz w:val="28"/>
              </w:rPr>
              <w:t>The Fun Works – For Careers You Never Knew Existed</w:t>
            </w:r>
          </w:p>
          <w:p w:rsidR="00CD5D99" w:rsidRPr="00FA7F48" w:rsidRDefault="00CD5D99" w:rsidP="00004600">
            <w:pPr>
              <w:spacing w:after="0" w:line="240" w:lineRule="auto"/>
            </w:pPr>
            <w:hyperlink r:id="rId42" w:history="1">
              <w:r w:rsidRPr="00FA7F48">
                <w:rPr>
                  <w:rStyle w:val="Hyperlink"/>
                </w:rPr>
                <w:t>http://thefunworks.edc.org/SPT--homegraphic.php</w:t>
              </w:r>
            </w:hyperlink>
          </w:p>
          <w:p w:rsidR="00CD5D99" w:rsidRDefault="00CD5D99" w:rsidP="00004600">
            <w:pPr>
              <w:spacing w:after="0" w:line="240" w:lineRule="auto"/>
            </w:pPr>
            <w:r w:rsidRPr="00FA7F48">
              <w:t>This Web site is about careers.  Students explore many different areas, not just the ones that seem obvious, think about what they enjoy and then see where it leads.</w:t>
            </w:r>
          </w:p>
          <w:p w:rsidR="00B72056" w:rsidRPr="00FA7F48" w:rsidRDefault="00B72056" w:rsidP="00004600">
            <w:pPr>
              <w:spacing w:after="0" w:line="240" w:lineRule="auto"/>
            </w:pPr>
          </w:p>
        </w:tc>
        <w:tc>
          <w:tcPr>
            <w:tcW w:w="614" w:type="dxa"/>
            <w:tcBorders>
              <w:bottom w:val="single" w:sz="4" w:space="0" w:color="auto"/>
            </w:tcBorders>
            <w:shd w:val="clear" w:color="auto" w:fill="auto"/>
            <w:vAlign w:val="center"/>
          </w:tcPr>
          <w:p w:rsidR="00CD5D99" w:rsidRPr="00FA7F48" w:rsidRDefault="00CD5D99" w:rsidP="00004600">
            <w:pPr>
              <w:spacing w:after="0" w:line="240" w:lineRule="auto"/>
              <w:jc w:val="center"/>
            </w:pPr>
          </w:p>
        </w:tc>
        <w:tc>
          <w:tcPr>
            <w:tcW w:w="549" w:type="dxa"/>
            <w:tcBorders>
              <w:bottom w:val="single" w:sz="4" w:space="0" w:color="auto"/>
            </w:tcBorders>
            <w:shd w:val="clear" w:color="auto" w:fill="auto"/>
            <w:vAlign w:val="center"/>
          </w:tcPr>
          <w:p w:rsidR="00CD5D99" w:rsidRPr="00FA7F48" w:rsidRDefault="00CD5D99" w:rsidP="00004600">
            <w:pPr>
              <w:spacing w:after="0" w:line="240" w:lineRule="auto"/>
              <w:jc w:val="center"/>
            </w:pPr>
          </w:p>
        </w:tc>
        <w:tc>
          <w:tcPr>
            <w:tcW w:w="619" w:type="dxa"/>
            <w:gridSpan w:val="2"/>
            <w:tcBorders>
              <w:bottom w:val="single" w:sz="4" w:space="0" w:color="auto"/>
            </w:tcBorders>
            <w:shd w:val="clear" w:color="auto" w:fill="auto"/>
            <w:vAlign w:val="center"/>
          </w:tcPr>
          <w:p w:rsidR="00CD5D99" w:rsidRPr="00FA7F48" w:rsidRDefault="00CD5D99" w:rsidP="00004600">
            <w:pPr>
              <w:spacing w:after="0" w:line="240" w:lineRule="auto"/>
              <w:jc w:val="center"/>
            </w:pPr>
            <w:r w:rsidRPr="00FA7F48">
              <w:t>X</w:t>
            </w:r>
          </w:p>
        </w:tc>
      </w:tr>
      <w:tr w:rsidR="00674BDE" w:rsidRPr="00FA7F48" w:rsidTr="006A672C">
        <w:trPr>
          <w:trHeight w:val="308"/>
        </w:trPr>
        <w:tc>
          <w:tcPr>
            <w:tcW w:w="9360" w:type="dxa"/>
            <w:shd w:val="clear" w:color="auto" w:fill="auto"/>
          </w:tcPr>
          <w:p w:rsidR="00674BDE" w:rsidRPr="00674BDE" w:rsidRDefault="00674BDE" w:rsidP="00004600">
            <w:pPr>
              <w:spacing w:after="0" w:line="240" w:lineRule="auto"/>
              <w:rPr>
                <w:b/>
                <w:sz w:val="28"/>
              </w:rPr>
            </w:pPr>
            <w:r w:rsidRPr="00674BDE">
              <w:rPr>
                <w:b/>
                <w:sz w:val="28"/>
              </w:rPr>
              <w:t>The Life of Integrity</w:t>
            </w:r>
          </w:p>
          <w:p w:rsidR="00674BDE" w:rsidRDefault="009E2F80" w:rsidP="00004600">
            <w:pPr>
              <w:spacing w:after="0" w:line="240" w:lineRule="auto"/>
            </w:pPr>
            <w:hyperlink r:id="rId43" w:history="1">
              <w:r w:rsidRPr="00DC02E3">
                <w:rPr>
                  <w:rStyle w:val="Hyperlink"/>
                </w:rPr>
                <w:t>http://www.youtube.com/watch?v=WLxUbHpS8w4</w:t>
              </w:r>
            </w:hyperlink>
          </w:p>
          <w:p w:rsidR="009E2F80" w:rsidRDefault="009E2F80" w:rsidP="00004600">
            <w:pPr>
              <w:spacing w:after="0" w:line="240" w:lineRule="auto"/>
            </w:pPr>
            <w:r>
              <w:t>Short video for elementary students about what integrity is.</w:t>
            </w:r>
          </w:p>
          <w:p w:rsidR="00B72056" w:rsidRPr="00674BDE" w:rsidRDefault="00B72056" w:rsidP="00004600">
            <w:pPr>
              <w:spacing w:after="0" w:line="240" w:lineRule="auto"/>
              <w:rPr>
                <w:b/>
              </w:rPr>
            </w:pPr>
          </w:p>
        </w:tc>
        <w:tc>
          <w:tcPr>
            <w:tcW w:w="614" w:type="dxa"/>
            <w:tcBorders>
              <w:bottom w:val="single" w:sz="4" w:space="0" w:color="auto"/>
            </w:tcBorders>
            <w:shd w:val="clear" w:color="auto" w:fill="auto"/>
            <w:vAlign w:val="center"/>
          </w:tcPr>
          <w:p w:rsidR="00674BDE" w:rsidRDefault="00674BDE" w:rsidP="00004600">
            <w:pPr>
              <w:spacing w:after="0" w:line="240" w:lineRule="auto"/>
              <w:jc w:val="center"/>
            </w:pPr>
          </w:p>
        </w:tc>
        <w:tc>
          <w:tcPr>
            <w:tcW w:w="549" w:type="dxa"/>
            <w:tcBorders>
              <w:bottom w:val="single" w:sz="4" w:space="0" w:color="auto"/>
            </w:tcBorders>
            <w:shd w:val="clear" w:color="auto" w:fill="auto"/>
            <w:vAlign w:val="center"/>
          </w:tcPr>
          <w:p w:rsidR="00674BDE" w:rsidRPr="00FA7F48" w:rsidRDefault="009E2F80" w:rsidP="00004600">
            <w:pPr>
              <w:spacing w:after="0" w:line="240" w:lineRule="auto"/>
              <w:jc w:val="center"/>
            </w:pPr>
            <w:r>
              <w:t>X</w:t>
            </w:r>
          </w:p>
        </w:tc>
        <w:tc>
          <w:tcPr>
            <w:tcW w:w="619" w:type="dxa"/>
            <w:gridSpan w:val="2"/>
            <w:tcBorders>
              <w:bottom w:val="single" w:sz="4" w:space="0" w:color="auto"/>
            </w:tcBorders>
            <w:shd w:val="clear" w:color="auto" w:fill="auto"/>
            <w:vAlign w:val="center"/>
          </w:tcPr>
          <w:p w:rsidR="00674BDE" w:rsidRPr="00FA7F48" w:rsidRDefault="00674BDE" w:rsidP="00004600">
            <w:pPr>
              <w:spacing w:after="0" w:line="240" w:lineRule="auto"/>
              <w:jc w:val="center"/>
            </w:pPr>
          </w:p>
        </w:tc>
      </w:tr>
      <w:tr w:rsidR="00CD5D99" w:rsidRPr="00FA7F48" w:rsidTr="006A672C">
        <w:trPr>
          <w:trHeight w:val="247"/>
        </w:trPr>
        <w:tc>
          <w:tcPr>
            <w:tcW w:w="9360" w:type="dxa"/>
            <w:tcBorders>
              <w:top w:val="nil"/>
              <w:bottom w:val="single" w:sz="4" w:space="0" w:color="auto"/>
            </w:tcBorders>
            <w:shd w:val="clear" w:color="auto" w:fill="auto"/>
          </w:tcPr>
          <w:p w:rsidR="00CD5D99" w:rsidRPr="00FA7F48" w:rsidRDefault="00CD5D99" w:rsidP="00004600">
            <w:pPr>
              <w:spacing w:after="0" w:line="240" w:lineRule="auto"/>
              <w:rPr>
                <w:b/>
                <w:sz w:val="28"/>
              </w:rPr>
            </w:pPr>
            <w:r w:rsidRPr="00FA7F48">
              <w:rPr>
                <w:b/>
                <w:sz w:val="28"/>
              </w:rPr>
              <w:lastRenderedPageBreak/>
              <w:t>Virginia Career VIEW (Vital Information for Education and Work)</w:t>
            </w:r>
          </w:p>
          <w:p w:rsidR="00CD5D99" w:rsidRPr="00FA7F48" w:rsidRDefault="00CD5D99" w:rsidP="00004600">
            <w:pPr>
              <w:spacing w:after="0" w:line="240" w:lineRule="auto"/>
            </w:pPr>
            <w:hyperlink r:id="rId44" w:history="1">
              <w:r w:rsidRPr="00FA7F48">
                <w:rPr>
                  <w:rStyle w:val="Hyperlink"/>
                </w:rPr>
                <w:t>http://vacareerview.org/</w:t>
              </w:r>
            </w:hyperlink>
          </w:p>
          <w:p w:rsidR="00CD5D99" w:rsidRPr="00FA7F48" w:rsidRDefault="00CD5D99" w:rsidP="00004600">
            <w:pPr>
              <w:spacing w:after="0" w:line="240" w:lineRule="auto"/>
            </w:pPr>
            <w:r w:rsidRPr="00FA7F48">
              <w:t>Virginia Career VIEW (Vital Information for Education and Work) is recognized as the Commonwealth's Career Information Delivery System for all students in grades K-8 in Virginia. Website includes independent research, K-8 engaging activities, in addition to hands-on statewide training and outreaches with the most current data presented using the latest technology.</w:t>
            </w:r>
            <w:r>
              <w:t xml:space="preserve"> </w:t>
            </w:r>
          </w:p>
        </w:tc>
        <w:tc>
          <w:tcPr>
            <w:tcW w:w="614" w:type="dxa"/>
            <w:tcBorders>
              <w:top w:val="nil"/>
            </w:tcBorders>
            <w:shd w:val="clear" w:color="auto" w:fill="auto"/>
            <w:vAlign w:val="center"/>
          </w:tcPr>
          <w:p w:rsidR="00CD5D99" w:rsidRPr="00FA7F48" w:rsidRDefault="00CD5D99" w:rsidP="00004600">
            <w:pPr>
              <w:spacing w:after="0" w:line="240" w:lineRule="auto"/>
              <w:jc w:val="center"/>
            </w:pPr>
            <w:r w:rsidRPr="00FA7F48">
              <w:t>X</w:t>
            </w:r>
          </w:p>
        </w:tc>
        <w:tc>
          <w:tcPr>
            <w:tcW w:w="549" w:type="dxa"/>
            <w:tcBorders>
              <w:top w:val="nil"/>
            </w:tcBorders>
            <w:shd w:val="clear" w:color="auto" w:fill="auto"/>
            <w:vAlign w:val="center"/>
          </w:tcPr>
          <w:p w:rsidR="00CD5D99" w:rsidRPr="00FA7F48" w:rsidRDefault="00CD5D99" w:rsidP="00004600">
            <w:pPr>
              <w:spacing w:after="0" w:line="240" w:lineRule="auto"/>
              <w:jc w:val="center"/>
            </w:pPr>
            <w:r w:rsidRPr="00FA7F48">
              <w:t>X</w:t>
            </w:r>
          </w:p>
        </w:tc>
        <w:tc>
          <w:tcPr>
            <w:tcW w:w="619" w:type="dxa"/>
            <w:gridSpan w:val="2"/>
            <w:tcBorders>
              <w:top w:val="nil"/>
            </w:tcBorders>
            <w:shd w:val="clear" w:color="auto" w:fill="auto"/>
            <w:vAlign w:val="center"/>
          </w:tcPr>
          <w:p w:rsidR="00CD5D99" w:rsidRPr="00FA7F48" w:rsidRDefault="00CD5D99" w:rsidP="00004600">
            <w:pPr>
              <w:spacing w:after="0" w:line="240" w:lineRule="auto"/>
              <w:jc w:val="center"/>
            </w:pPr>
            <w:r w:rsidRPr="00FA7F48">
              <w:t>X</w:t>
            </w:r>
          </w:p>
        </w:tc>
      </w:tr>
      <w:tr w:rsidR="00CD5D99" w:rsidRPr="00FA7F48" w:rsidTr="006A672C">
        <w:trPr>
          <w:trHeight w:val="305"/>
        </w:trPr>
        <w:tc>
          <w:tcPr>
            <w:tcW w:w="9360" w:type="dxa"/>
            <w:tcBorders>
              <w:top w:val="nil"/>
            </w:tcBorders>
            <w:shd w:val="clear" w:color="auto" w:fill="auto"/>
          </w:tcPr>
          <w:p w:rsidR="00CD5D99" w:rsidRPr="00FA7F48" w:rsidRDefault="00CD5D99" w:rsidP="00004600">
            <w:pPr>
              <w:spacing w:after="0" w:line="240" w:lineRule="auto"/>
              <w:rPr>
                <w:b/>
                <w:sz w:val="28"/>
                <w:lang w:val="fr-FR"/>
              </w:rPr>
            </w:pPr>
            <w:r w:rsidRPr="00FA7F48">
              <w:rPr>
                <w:b/>
                <w:sz w:val="28"/>
                <w:lang w:val="fr-FR"/>
              </w:rPr>
              <w:t>Vocational Information Center</w:t>
            </w:r>
          </w:p>
          <w:p w:rsidR="00CD5D99" w:rsidRPr="00FA7F48" w:rsidRDefault="00CD5D99" w:rsidP="00004600">
            <w:pPr>
              <w:spacing w:after="0" w:line="240" w:lineRule="auto"/>
              <w:rPr>
                <w:lang w:val="fr-FR"/>
              </w:rPr>
            </w:pPr>
            <w:hyperlink r:id="rId45" w:history="1">
              <w:r w:rsidRPr="00FA7F48">
                <w:rPr>
                  <w:rStyle w:val="Hyperlink"/>
                  <w:lang w:val="fr-FR"/>
                </w:rPr>
                <w:t>http://www.khake.com/page64.html</w:t>
              </w:r>
            </w:hyperlink>
          </w:p>
          <w:p w:rsidR="00CD5D99" w:rsidRPr="00FA7F48" w:rsidRDefault="00CD5D99" w:rsidP="00004600">
            <w:pPr>
              <w:spacing w:after="0" w:line="240" w:lineRule="auto"/>
            </w:pPr>
            <w:r w:rsidRPr="00FA7F48">
              <w:t>Career guides and activities for students in elementary, middle school and high school. A wide variety of career curriculum and resources.</w:t>
            </w:r>
          </w:p>
        </w:tc>
        <w:tc>
          <w:tcPr>
            <w:tcW w:w="614" w:type="dxa"/>
            <w:shd w:val="clear" w:color="auto" w:fill="auto"/>
            <w:vAlign w:val="center"/>
          </w:tcPr>
          <w:p w:rsidR="00CD5D99" w:rsidRPr="00FA7F48" w:rsidRDefault="00CD5D99" w:rsidP="00004600">
            <w:pPr>
              <w:spacing w:after="0" w:line="240" w:lineRule="auto"/>
              <w:jc w:val="center"/>
            </w:pPr>
          </w:p>
        </w:tc>
        <w:tc>
          <w:tcPr>
            <w:tcW w:w="549" w:type="dxa"/>
            <w:shd w:val="clear" w:color="auto" w:fill="auto"/>
            <w:vAlign w:val="center"/>
          </w:tcPr>
          <w:p w:rsidR="00CD5D99" w:rsidRPr="00FA7F48" w:rsidRDefault="00CD5D99" w:rsidP="00004600">
            <w:pPr>
              <w:spacing w:after="0" w:line="240" w:lineRule="auto"/>
              <w:jc w:val="center"/>
            </w:pPr>
          </w:p>
        </w:tc>
        <w:tc>
          <w:tcPr>
            <w:tcW w:w="619" w:type="dxa"/>
            <w:gridSpan w:val="2"/>
            <w:shd w:val="clear" w:color="auto" w:fill="auto"/>
            <w:vAlign w:val="center"/>
          </w:tcPr>
          <w:p w:rsidR="00CD5D99" w:rsidRPr="00FA7F48" w:rsidRDefault="00CD5D99" w:rsidP="00004600">
            <w:pPr>
              <w:spacing w:after="0" w:line="240" w:lineRule="auto"/>
              <w:jc w:val="center"/>
            </w:pPr>
            <w:r w:rsidRPr="00FA7F48">
              <w:t>X</w:t>
            </w:r>
          </w:p>
        </w:tc>
      </w:tr>
      <w:tr w:rsidR="00CD5D99" w:rsidTr="006A672C">
        <w:tblPrEx>
          <w:tblLook w:val="0000" w:firstRow="0" w:lastRow="0" w:firstColumn="0" w:lastColumn="0" w:noHBand="0" w:noVBand="0"/>
        </w:tblPrEx>
        <w:trPr>
          <w:trHeight w:val="1679"/>
        </w:trPr>
        <w:tc>
          <w:tcPr>
            <w:tcW w:w="9360" w:type="dxa"/>
            <w:shd w:val="clear" w:color="auto" w:fill="auto"/>
          </w:tcPr>
          <w:p w:rsidR="00CD5D99" w:rsidRPr="00FA7F48" w:rsidRDefault="00CD5D99" w:rsidP="00004600">
            <w:pPr>
              <w:spacing w:after="0" w:line="240" w:lineRule="auto"/>
              <w:rPr>
                <w:b/>
                <w:sz w:val="28"/>
              </w:rPr>
            </w:pPr>
            <w:r w:rsidRPr="00FA7F48">
              <w:rPr>
                <w:b/>
                <w:sz w:val="28"/>
              </w:rPr>
              <w:t>Washington OSPI</w:t>
            </w:r>
          </w:p>
          <w:p w:rsidR="00CD5D99" w:rsidRPr="00FA7F48" w:rsidRDefault="00CD5D99" w:rsidP="00004600">
            <w:pPr>
              <w:spacing w:after="0" w:line="240" w:lineRule="auto"/>
            </w:pPr>
            <w:hyperlink r:id="rId46" w:history="1">
              <w:r w:rsidRPr="00FA7F48">
                <w:rPr>
                  <w:rStyle w:val="Hyperlink"/>
                </w:rPr>
                <w:t>http://www.k12.wa.us/SecondaryEducation/CareerCollegeReadiness/SparkingFuture.aspx</w:t>
              </w:r>
            </w:hyperlink>
          </w:p>
          <w:p w:rsidR="00CD5D99" w:rsidRDefault="00CD5D99" w:rsidP="00004600">
            <w:r w:rsidRPr="00FA7F48">
              <w:t xml:space="preserve">The “Sparking the Future” curriculum was designed for students who are the first in their family to attend college. These lessons provide extra help for students in grades 6 through 12. Students follow a guided tour through postsecondary options, helping them explore college and career options. </w:t>
            </w:r>
          </w:p>
        </w:tc>
        <w:tc>
          <w:tcPr>
            <w:tcW w:w="614" w:type="dxa"/>
            <w:vAlign w:val="center"/>
          </w:tcPr>
          <w:p w:rsidR="00CD5D99" w:rsidRPr="00FA7F48" w:rsidRDefault="00CD5D99" w:rsidP="008468D4">
            <w:pPr>
              <w:spacing w:after="0" w:line="240" w:lineRule="auto"/>
              <w:jc w:val="center"/>
            </w:pPr>
            <w:r>
              <w:t>X</w:t>
            </w:r>
          </w:p>
        </w:tc>
        <w:tc>
          <w:tcPr>
            <w:tcW w:w="556" w:type="dxa"/>
            <w:gridSpan w:val="2"/>
            <w:vAlign w:val="center"/>
          </w:tcPr>
          <w:p w:rsidR="00CD5D99" w:rsidRPr="00FA7F48" w:rsidRDefault="00CD5D99" w:rsidP="008468D4">
            <w:pPr>
              <w:spacing w:after="0" w:line="240" w:lineRule="auto"/>
              <w:jc w:val="center"/>
            </w:pPr>
            <w:r>
              <w:t>X</w:t>
            </w:r>
          </w:p>
        </w:tc>
        <w:tc>
          <w:tcPr>
            <w:tcW w:w="612" w:type="dxa"/>
            <w:vAlign w:val="center"/>
          </w:tcPr>
          <w:p w:rsidR="00CD5D99" w:rsidRPr="00FA7F48" w:rsidRDefault="00CD5D99" w:rsidP="008468D4">
            <w:pPr>
              <w:spacing w:after="0" w:line="240" w:lineRule="auto"/>
              <w:jc w:val="center"/>
            </w:pPr>
            <w:r w:rsidRPr="00FA7F48">
              <w:t>X</w:t>
            </w:r>
          </w:p>
        </w:tc>
      </w:tr>
      <w:tr w:rsidR="00CD5D99" w:rsidTr="006A672C">
        <w:tblPrEx>
          <w:tblLook w:val="0000" w:firstRow="0" w:lastRow="0" w:firstColumn="0" w:lastColumn="0" w:noHBand="0" w:noVBand="0"/>
        </w:tblPrEx>
        <w:trPr>
          <w:trHeight w:val="1679"/>
        </w:trPr>
        <w:tc>
          <w:tcPr>
            <w:tcW w:w="9360" w:type="dxa"/>
          </w:tcPr>
          <w:p w:rsidR="00CD5D99" w:rsidRPr="007E7F05" w:rsidRDefault="00CD5D99" w:rsidP="00004600">
            <w:pPr>
              <w:spacing w:after="0" w:line="240" w:lineRule="auto"/>
              <w:rPr>
                <w:b/>
                <w:sz w:val="28"/>
                <w:szCs w:val="28"/>
              </w:rPr>
            </w:pPr>
            <w:r w:rsidRPr="007E7F05">
              <w:rPr>
                <w:b/>
                <w:sz w:val="28"/>
                <w:szCs w:val="28"/>
              </w:rPr>
              <w:t>When I Grow Up</w:t>
            </w:r>
          </w:p>
          <w:p w:rsidR="00CD5D99" w:rsidRDefault="00CD5D99" w:rsidP="00004600">
            <w:pPr>
              <w:spacing w:after="0" w:line="240" w:lineRule="auto"/>
            </w:pPr>
            <w:hyperlink r:id="rId47" w:history="1">
              <w:r w:rsidRPr="00DC02E3">
                <w:rPr>
                  <w:rStyle w:val="Hyperlink"/>
                </w:rPr>
                <w:t>http://wrksolutions.com/whenigrowup/</w:t>
              </w:r>
            </w:hyperlink>
          </w:p>
          <w:p w:rsidR="00CD5D99" w:rsidRPr="007E7F05" w:rsidRDefault="00CD5D99" w:rsidP="00004600">
            <w:pPr>
              <w:spacing w:after="0" w:line="240" w:lineRule="auto"/>
              <w:rPr>
                <w:b/>
                <w:sz w:val="28"/>
                <w:szCs w:val="28"/>
              </w:rPr>
            </w:pPr>
            <w:r>
              <w:t>From Workforce Solutions in Texas.  Free workforce education curriculum that can be done in the classroom on Career Day.  Lessons are adaptable to your curriculum.  Includes downloadable lesson plans and worksheets</w:t>
            </w:r>
          </w:p>
        </w:tc>
        <w:tc>
          <w:tcPr>
            <w:tcW w:w="614" w:type="dxa"/>
            <w:vAlign w:val="center"/>
          </w:tcPr>
          <w:p w:rsidR="00CD5D99" w:rsidRDefault="001905AC" w:rsidP="008468D4">
            <w:pPr>
              <w:spacing w:after="0" w:line="240" w:lineRule="auto"/>
              <w:jc w:val="center"/>
            </w:pPr>
            <w:r>
              <w:t>X</w:t>
            </w:r>
          </w:p>
        </w:tc>
        <w:tc>
          <w:tcPr>
            <w:tcW w:w="556" w:type="dxa"/>
            <w:gridSpan w:val="2"/>
            <w:vAlign w:val="center"/>
          </w:tcPr>
          <w:p w:rsidR="00CD5D99" w:rsidRDefault="001905AC" w:rsidP="008468D4">
            <w:pPr>
              <w:spacing w:after="0" w:line="240" w:lineRule="auto"/>
              <w:jc w:val="center"/>
            </w:pPr>
            <w:r>
              <w:t>X</w:t>
            </w:r>
          </w:p>
        </w:tc>
        <w:tc>
          <w:tcPr>
            <w:tcW w:w="612" w:type="dxa"/>
            <w:vAlign w:val="center"/>
          </w:tcPr>
          <w:p w:rsidR="00CD5D99" w:rsidRPr="00FA7F48" w:rsidRDefault="0019332E" w:rsidP="008468D4">
            <w:pPr>
              <w:spacing w:after="0" w:line="240" w:lineRule="auto"/>
              <w:jc w:val="center"/>
            </w:pPr>
            <w:r>
              <w:t>X</w:t>
            </w:r>
          </w:p>
        </w:tc>
      </w:tr>
    </w:tbl>
    <w:p w:rsidR="00D3121E" w:rsidRDefault="00D3121E"/>
    <w:sectPr w:rsidR="00D3121E" w:rsidSect="00045AB9">
      <w:footerReference w:type="default" r:id="rId4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B8" w:rsidRDefault="00D120B8" w:rsidP="00EE6603">
      <w:pPr>
        <w:spacing w:after="0" w:line="240" w:lineRule="auto"/>
      </w:pPr>
      <w:r>
        <w:separator/>
      </w:r>
    </w:p>
  </w:endnote>
  <w:endnote w:type="continuationSeparator" w:id="0">
    <w:p w:rsidR="00D120B8" w:rsidRDefault="00D120B8" w:rsidP="00EE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03" w:rsidRPr="00EE6603" w:rsidRDefault="0002511A" w:rsidP="00EE6603">
    <w:pPr>
      <w:pStyle w:val="Footer"/>
      <w:jc w:val="right"/>
      <w:rPr>
        <w:i/>
      </w:rPr>
    </w:pPr>
    <w:r>
      <w:rPr>
        <w:i/>
      </w:rPr>
      <w:t>Updated January 2014</w:t>
    </w:r>
  </w:p>
  <w:p w:rsidR="00EE6603" w:rsidRDefault="00652AEE" w:rsidP="00652AEE">
    <w:pPr>
      <w:pStyle w:val="Footer"/>
      <w:jc w:val="right"/>
    </w:pPr>
    <w:r>
      <w:t xml:space="preserve">Guidance </w:t>
    </w:r>
    <w:r w:rsidR="00390C80">
      <w:t>System of Support</w:t>
    </w:r>
  </w:p>
  <w:p w:rsidR="00652AEE" w:rsidRDefault="00652AEE" w:rsidP="00652AEE">
    <w:pPr>
      <w:pStyle w:val="Footer"/>
      <w:jc w:val="right"/>
    </w:pPr>
    <w:r>
      <w:t>Missouri Department of Secondary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B8" w:rsidRDefault="00D120B8" w:rsidP="00EE6603">
      <w:pPr>
        <w:spacing w:after="0" w:line="240" w:lineRule="auto"/>
      </w:pPr>
      <w:r>
        <w:separator/>
      </w:r>
    </w:p>
  </w:footnote>
  <w:footnote w:type="continuationSeparator" w:id="0">
    <w:p w:rsidR="00D120B8" w:rsidRDefault="00D120B8" w:rsidP="00EE6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21E"/>
    <w:rsid w:val="00004600"/>
    <w:rsid w:val="0002511A"/>
    <w:rsid w:val="00045AB9"/>
    <w:rsid w:val="000D0186"/>
    <w:rsid w:val="001322D0"/>
    <w:rsid w:val="001905AC"/>
    <w:rsid w:val="0019332E"/>
    <w:rsid w:val="001963F7"/>
    <w:rsid w:val="001C52AD"/>
    <w:rsid w:val="00221DE8"/>
    <w:rsid w:val="002245AF"/>
    <w:rsid w:val="0023763C"/>
    <w:rsid w:val="00390C80"/>
    <w:rsid w:val="0039428A"/>
    <w:rsid w:val="003D5735"/>
    <w:rsid w:val="003E3EF9"/>
    <w:rsid w:val="00482592"/>
    <w:rsid w:val="00652AEE"/>
    <w:rsid w:val="00674BDE"/>
    <w:rsid w:val="00682A6D"/>
    <w:rsid w:val="006A23BD"/>
    <w:rsid w:val="006A672C"/>
    <w:rsid w:val="006C0ED5"/>
    <w:rsid w:val="006F34D0"/>
    <w:rsid w:val="00722EEB"/>
    <w:rsid w:val="007652E2"/>
    <w:rsid w:val="007667DC"/>
    <w:rsid w:val="007E7F05"/>
    <w:rsid w:val="00827272"/>
    <w:rsid w:val="008468D4"/>
    <w:rsid w:val="008A2948"/>
    <w:rsid w:val="009258C8"/>
    <w:rsid w:val="00994A87"/>
    <w:rsid w:val="009E03DD"/>
    <w:rsid w:val="009E2F80"/>
    <w:rsid w:val="00A115C7"/>
    <w:rsid w:val="00A22F63"/>
    <w:rsid w:val="00A34CC7"/>
    <w:rsid w:val="00A542AC"/>
    <w:rsid w:val="00A942F4"/>
    <w:rsid w:val="00AD00FD"/>
    <w:rsid w:val="00AD1746"/>
    <w:rsid w:val="00B03E14"/>
    <w:rsid w:val="00B15807"/>
    <w:rsid w:val="00B72056"/>
    <w:rsid w:val="00B72D52"/>
    <w:rsid w:val="00B93B48"/>
    <w:rsid w:val="00C56A44"/>
    <w:rsid w:val="00C62A97"/>
    <w:rsid w:val="00C74461"/>
    <w:rsid w:val="00CA7E62"/>
    <w:rsid w:val="00CB7C46"/>
    <w:rsid w:val="00CD5D99"/>
    <w:rsid w:val="00D120B8"/>
    <w:rsid w:val="00D3121E"/>
    <w:rsid w:val="00D3594C"/>
    <w:rsid w:val="00D50B9F"/>
    <w:rsid w:val="00D6628E"/>
    <w:rsid w:val="00D84CA1"/>
    <w:rsid w:val="00DC2BC3"/>
    <w:rsid w:val="00E174BB"/>
    <w:rsid w:val="00E46067"/>
    <w:rsid w:val="00E51377"/>
    <w:rsid w:val="00E54766"/>
    <w:rsid w:val="00E84698"/>
    <w:rsid w:val="00E84CFF"/>
    <w:rsid w:val="00EA5CB0"/>
    <w:rsid w:val="00EA6BFE"/>
    <w:rsid w:val="00EC37B7"/>
    <w:rsid w:val="00EE6603"/>
    <w:rsid w:val="00F071E3"/>
    <w:rsid w:val="00F400F2"/>
    <w:rsid w:val="00F74A54"/>
    <w:rsid w:val="00FA7F48"/>
    <w:rsid w:val="00FF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8E"/>
    <w:pPr>
      <w:spacing w:after="200" w:line="276" w:lineRule="auto"/>
    </w:pPr>
    <w:rPr>
      <w:sz w:val="22"/>
      <w:szCs w:val="22"/>
    </w:rPr>
  </w:style>
  <w:style w:type="paragraph" w:styleId="Heading1">
    <w:name w:val="heading 1"/>
    <w:basedOn w:val="Normal"/>
    <w:next w:val="Normal"/>
    <w:link w:val="Heading1Char"/>
    <w:uiPriority w:val="9"/>
    <w:qFormat/>
    <w:rsid w:val="00D3121E"/>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D3121E"/>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3121E"/>
    <w:rPr>
      <w:color w:val="0000FF"/>
      <w:u w:val="single"/>
    </w:rPr>
  </w:style>
  <w:style w:type="paragraph" w:styleId="NormalWeb">
    <w:name w:val="Normal (Web)"/>
    <w:basedOn w:val="Normal"/>
    <w:uiPriority w:val="99"/>
    <w:unhideWhenUsed/>
    <w:rsid w:val="00D3121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D3121E"/>
    <w:rPr>
      <w:rFonts w:ascii="Cambria" w:eastAsia="SimSun" w:hAnsi="Cambria" w:cs="Times New Roman"/>
      <w:b/>
      <w:bCs/>
      <w:color w:val="365F91"/>
      <w:sz w:val="28"/>
      <w:szCs w:val="28"/>
    </w:rPr>
  </w:style>
  <w:style w:type="character" w:customStyle="1" w:styleId="Heading2Char">
    <w:name w:val="Heading 2 Char"/>
    <w:link w:val="Heading2"/>
    <w:uiPriority w:val="9"/>
    <w:rsid w:val="00D3121E"/>
    <w:rPr>
      <w:rFonts w:ascii="Cambria" w:eastAsia="SimSun" w:hAnsi="Cambria" w:cs="Times New Roman"/>
      <w:b/>
      <w:bCs/>
      <w:color w:val="4F81BD"/>
      <w:sz w:val="26"/>
      <w:szCs w:val="26"/>
    </w:rPr>
  </w:style>
  <w:style w:type="paragraph" w:styleId="Header">
    <w:name w:val="header"/>
    <w:basedOn w:val="Normal"/>
    <w:link w:val="HeaderChar"/>
    <w:uiPriority w:val="99"/>
    <w:unhideWhenUsed/>
    <w:rsid w:val="00EE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03"/>
  </w:style>
  <w:style w:type="paragraph" w:styleId="Footer">
    <w:name w:val="footer"/>
    <w:basedOn w:val="Normal"/>
    <w:link w:val="FooterChar"/>
    <w:uiPriority w:val="99"/>
    <w:unhideWhenUsed/>
    <w:rsid w:val="00EE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03"/>
  </w:style>
  <w:style w:type="paragraph" w:styleId="BalloonText">
    <w:name w:val="Balloon Text"/>
    <w:basedOn w:val="Normal"/>
    <w:link w:val="BalloonTextChar"/>
    <w:uiPriority w:val="99"/>
    <w:semiHidden/>
    <w:unhideWhenUsed/>
    <w:rsid w:val="00EE66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6603"/>
    <w:rPr>
      <w:rFonts w:ascii="Tahoma" w:hAnsi="Tahoma" w:cs="Tahoma"/>
      <w:sz w:val="16"/>
      <w:szCs w:val="16"/>
    </w:rPr>
  </w:style>
  <w:style w:type="character" w:styleId="FollowedHyperlink">
    <w:name w:val="FollowedHyperlink"/>
    <w:uiPriority w:val="99"/>
    <w:semiHidden/>
    <w:unhideWhenUsed/>
    <w:rsid w:val="000046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822">
      <w:bodyDiv w:val="1"/>
      <w:marLeft w:val="0"/>
      <w:marRight w:val="0"/>
      <w:marTop w:val="0"/>
      <w:marBottom w:val="0"/>
      <w:divBdr>
        <w:top w:val="none" w:sz="0" w:space="0" w:color="auto"/>
        <w:left w:val="none" w:sz="0" w:space="0" w:color="auto"/>
        <w:bottom w:val="none" w:sz="0" w:space="0" w:color="auto"/>
        <w:right w:val="none" w:sz="0" w:space="0" w:color="auto"/>
      </w:divBdr>
    </w:div>
    <w:div w:id="1811287840">
      <w:bodyDiv w:val="1"/>
      <w:marLeft w:val="0"/>
      <w:marRight w:val="0"/>
      <w:marTop w:val="0"/>
      <w:marBottom w:val="0"/>
      <w:divBdr>
        <w:top w:val="none" w:sz="0" w:space="0" w:color="auto"/>
        <w:left w:val="none" w:sz="0" w:space="0" w:color="auto"/>
        <w:bottom w:val="none" w:sz="0" w:space="0" w:color="auto"/>
        <w:right w:val="none" w:sz="0" w:space="0" w:color="auto"/>
      </w:divBdr>
      <w:divsChild>
        <w:div w:id="1384407406">
          <w:marLeft w:val="0"/>
          <w:marRight w:val="0"/>
          <w:marTop w:val="0"/>
          <w:marBottom w:val="0"/>
          <w:divBdr>
            <w:top w:val="none" w:sz="0" w:space="0" w:color="auto"/>
            <w:left w:val="none" w:sz="0" w:space="0" w:color="auto"/>
            <w:bottom w:val="none" w:sz="0" w:space="0" w:color="auto"/>
            <w:right w:val="none" w:sz="0" w:space="0" w:color="auto"/>
          </w:divBdr>
          <w:divsChild>
            <w:div w:id="875000969">
              <w:marLeft w:val="0"/>
              <w:marRight w:val="0"/>
              <w:marTop w:val="0"/>
              <w:marBottom w:val="0"/>
              <w:divBdr>
                <w:top w:val="none" w:sz="0" w:space="0" w:color="auto"/>
                <w:left w:val="none" w:sz="0" w:space="0" w:color="auto"/>
                <w:bottom w:val="none" w:sz="0" w:space="0" w:color="auto"/>
                <w:right w:val="none" w:sz="0" w:space="0" w:color="auto"/>
              </w:divBdr>
              <w:divsChild>
                <w:div w:id="1177118658">
                  <w:marLeft w:val="0"/>
                  <w:marRight w:val="0"/>
                  <w:marTop w:val="0"/>
                  <w:marBottom w:val="0"/>
                  <w:divBdr>
                    <w:top w:val="none" w:sz="0" w:space="0" w:color="auto"/>
                    <w:left w:val="none" w:sz="0" w:space="0" w:color="auto"/>
                    <w:bottom w:val="none" w:sz="0" w:space="0" w:color="auto"/>
                    <w:right w:val="none" w:sz="0" w:space="0" w:color="auto"/>
                  </w:divBdr>
                  <w:divsChild>
                    <w:div w:id="418063408">
                      <w:marLeft w:val="0"/>
                      <w:marRight w:val="0"/>
                      <w:marTop w:val="0"/>
                      <w:marBottom w:val="0"/>
                      <w:divBdr>
                        <w:top w:val="none" w:sz="0" w:space="0" w:color="auto"/>
                        <w:left w:val="none" w:sz="0" w:space="0" w:color="auto"/>
                        <w:bottom w:val="none" w:sz="0" w:space="0" w:color="auto"/>
                        <w:right w:val="none" w:sz="0" w:space="0" w:color="auto"/>
                      </w:divBdr>
                      <w:divsChild>
                        <w:div w:id="1573082962">
                          <w:marLeft w:val="0"/>
                          <w:marRight w:val="0"/>
                          <w:marTop w:val="0"/>
                          <w:marBottom w:val="0"/>
                          <w:divBdr>
                            <w:top w:val="none" w:sz="0" w:space="0" w:color="auto"/>
                            <w:left w:val="none" w:sz="0" w:space="0" w:color="auto"/>
                            <w:bottom w:val="none" w:sz="0" w:space="0" w:color="auto"/>
                            <w:right w:val="none" w:sz="0" w:space="0" w:color="auto"/>
                          </w:divBdr>
                          <w:divsChild>
                            <w:div w:id="89547772">
                              <w:marLeft w:val="0"/>
                              <w:marRight w:val="0"/>
                              <w:marTop w:val="0"/>
                              <w:marBottom w:val="0"/>
                              <w:divBdr>
                                <w:top w:val="none" w:sz="0" w:space="0" w:color="auto"/>
                                <w:left w:val="none" w:sz="0" w:space="0" w:color="auto"/>
                                <w:bottom w:val="none" w:sz="0" w:space="0" w:color="auto"/>
                                <w:right w:val="none" w:sz="0" w:space="0" w:color="auto"/>
                              </w:divBdr>
                              <w:divsChild>
                                <w:div w:id="1036740622">
                                  <w:marLeft w:val="-225"/>
                                  <w:marRight w:val="-225"/>
                                  <w:marTop w:val="0"/>
                                  <w:marBottom w:val="0"/>
                                  <w:divBdr>
                                    <w:top w:val="none" w:sz="0" w:space="0" w:color="auto"/>
                                    <w:left w:val="none" w:sz="0" w:space="0" w:color="auto"/>
                                    <w:bottom w:val="none" w:sz="0" w:space="0" w:color="auto"/>
                                    <w:right w:val="none" w:sz="0" w:space="0" w:color="auto"/>
                                  </w:divBdr>
                                  <w:divsChild>
                                    <w:div w:id="1068965962">
                                      <w:marLeft w:val="0"/>
                                      <w:marRight w:val="0"/>
                                      <w:marTop w:val="0"/>
                                      <w:marBottom w:val="0"/>
                                      <w:divBdr>
                                        <w:top w:val="none" w:sz="0" w:space="0" w:color="auto"/>
                                        <w:left w:val="none" w:sz="0" w:space="0" w:color="auto"/>
                                        <w:bottom w:val="none" w:sz="0" w:space="0" w:color="auto"/>
                                        <w:right w:val="none" w:sz="0" w:space="0" w:color="auto"/>
                                      </w:divBdr>
                                      <w:divsChild>
                                        <w:div w:id="1667632190">
                                          <w:marLeft w:val="0"/>
                                          <w:marRight w:val="0"/>
                                          <w:marTop w:val="0"/>
                                          <w:marBottom w:val="0"/>
                                          <w:divBdr>
                                            <w:top w:val="none" w:sz="0" w:space="0" w:color="auto"/>
                                            <w:left w:val="none" w:sz="0" w:space="0" w:color="auto"/>
                                            <w:bottom w:val="none" w:sz="0" w:space="0" w:color="auto"/>
                                            <w:right w:val="none" w:sz="0" w:space="0" w:color="auto"/>
                                          </w:divBdr>
                                          <w:divsChild>
                                            <w:div w:id="1209608057">
                                              <w:marLeft w:val="0"/>
                                              <w:marRight w:val="0"/>
                                              <w:marTop w:val="0"/>
                                              <w:marBottom w:val="0"/>
                                              <w:divBdr>
                                                <w:top w:val="none" w:sz="0" w:space="0" w:color="auto"/>
                                                <w:left w:val="none" w:sz="0" w:space="0" w:color="auto"/>
                                                <w:bottom w:val="none" w:sz="0" w:space="0" w:color="auto"/>
                                                <w:right w:val="none" w:sz="0" w:space="0" w:color="auto"/>
                                              </w:divBdr>
                                              <w:divsChild>
                                                <w:div w:id="7017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rctv.com/index.asp" TargetMode="External"/><Relationship Id="rId18" Type="http://schemas.openxmlformats.org/officeDocument/2006/relationships/hyperlink" Target="http://www.equityallianceatasu.org/ea/pl" TargetMode="External"/><Relationship Id="rId26" Type="http://schemas.openxmlformats.org/officeDocument/2006/relationships/hyperlink" Target="http://nasa.gov/" TargetMode="External"/><Relationship Id="rId39" Type="http://schemas.openxmlformats.org/officeDocument/2006/relationships/hyperlink" Target="http://www.teachthechildrenwell.com/other.html" TargetMode="External"/><Relationship Id="rId3" Type="http://schemas.openxmlformats.org/officeDocument/2006/relationships/webSettings" Target="webSettings.xml"/><Relationship Id="rId21" Type="http://schemas.openxmlformats.org/officeDocument/2006/relationships/hyperlink" Target="http://www.ricw.ri.gov/publications/GEH/lessons.htm" TargetMode="External"/><Relationship Id="rId34" Type="http://schemas.openxmlformats.org/officeDocument/2006/relationships/hyperlink" Target="http://kids.sandiegozoo.org/jobs-zoo" TargetMode="External"/><Relationship Id="rId42" Type="http://schemas.openxmlformats.org/officeDocument/2006/relationships/hyperlink" Target="http://thefunworks.edc.org/SPT--homegraphic.php" TargetMode="External"/><Relationship Id="rId47" Type="http://schemas.openxmlformats.org/officeDocument/2006/relationships/hyperlink" Target="http://wrksolutions.com/whenigrowup/" TargetMode="External"/><Relationship Id="rId50" Type="http://schemas.openxmlformats.org/officeDocument/2006/relationships/theme" Target="theme/theme1.xml"/><Relationship Id="rId7" Type="http://schemas.openxmlformats.org/officeDocument/2006/relationships/hyperlink" Target="http://www.breitlinks.com/careers/career_pdfs/careerbingo.pdf" TargetMode="External"/><Relationship Id="rId12" Type="http://schemas.openxmlformats.org/officeDocument/2006/relationships/hyperlink" Target="http://www.careeronestop.org/Videos/CareerandClusterVideos/career-and-cluster-videos.aspx" TargetMode="External"/><Relationship Id="rId17" Type="http://schemas.openxmlformats.org/officeDocument/2006/relationships/hyperlink" Target="http://equityallianceatasu.org/pub/whatmatters" TargetMode="External"/><Relationship Id="rId25" Type="http://schemas.openxmlformats.org/officeDocument/2006/relationships/hyperlink" Target="http://mgs-mager.gsfc.nasa.gov/Kids/careers.html" TargetMode="External"/><Relationship Id="rId33" Type="http://schemas.openxmlformats.org/officeDocument/2006/relationships/hyperlink" Target="http://www.pheaa.org/partner-access/k12-counselors/publications.shtml" TargetMode="External"/><Relationship Id="rId38" Type="http://schemas.openxmlformats.org/officeDocument/2006/relationships/hyperlink" Target="http://www.teachengineering.org/" TargetMode="External"/><Relationship Id="rId46" Type="http://schemas.openxmlformats.org/officeDocument/2006/relationships/hyperlink" Target="http://www.k12.wa.us/SecondaryEducation/CareerCollegeReadiness/SparkingFuture.aspx" TargetMode="External"/><Relationship Id="rId2" Type="http://schemas.openxmlformats.org/officeDocument/2006/relationships/settings" Target="settings.xml"/><Relationship Id="rId16" Type="http://schemas.openxmlformats.org/officeDocument/2006/relationships/hyperlink" Target="http://www.engineergirl.org/" TargetMode="External"/><Relationship Id="rId20" Type="http://schemas.openxmlformats.org/officeDocument/2006/relationships/hyperlink" Target="http://bcps.org/offices/lis/models/workers/" TargetMode="External"/><Relationship Id="rId29" Type="http://schemas.openxmlformats.org/officeDocument/2006/relationships/hyperlink" Target="http://www.okcareertech.org/cac/Pages/resources_products/Classroom/cluster_activities_K6.htm" TargetMode="External"/><Relationship Id="rId41" Type="http://schemas.openxmlformats.org/officeDocument/2006/relationships/hyperlink" Target="http://www.youtube.com/watch?v=KlklOxhHusY" TargetMode="External"/><Relationship Id="rId1" Type="http://schemas.openxmlformats.org/officeDocument/2006/relationships/styles" Target="styles.xml"/><Relationship Id="rId6" Type="http://schemas.openxmlformats.org/officeDocument/2006/relationships/hyperlink" Target="http://wiscareers.wisc.edu/G_Catalog/cat_detail.asp?key=00735" TargetMode="External"/><Relationship Id="rId11" Type="http://schemas.openxmlformats.org/officeDocument/2006/relationships/hyperlink" Target="http://pages.minot.k12.nd.us/votech/File/Jeopardy.htm" TargetMode="External"/><Relationship Id="rId24" Type="http://schemas.openxmlformats.org/officeDocument/2006/relationships/hyperlink" Target="http://knowitall.scetv.org/careeraisle/students/index.cfm" TargetMode="External"/><Relationship Id="rId32" Type="http://schemas.openxmlformats.org/officeDocument/2006/relationships/hyperlink" Target="http://www.pacareerstandards.com/curriculum-resources.php" TargetMode="External"/><Relationship Id="rId37" Type="http://schemas.openxmlformats.org/officeDocument/2006/relationships/hyperlink" Target="http://www.successlink.org/" TargetMode="External"/><Relationship Id="rId40" Type="http://schemas.openxmlformats.org/officeDocument/2006/relationships/hyperlink" Target="http://www.teachervision.fen.com/tv/subjects/60000000000" TargetMode="External"/><Relationship Id="rId45" Type="http://schemas.openxmlformats.org/officeDocument/2006/relationships/hyperlink" Target="http://www.khake.com/page64.html" TargetMode="External"/><Relationship Id="rId5" Type="http://schemas.openxmlformats.org/officeDocument/2006/relationships/endnotes" Target="endnotes.xml"/><Relationship Id="rId15" Type="http://schemas.openxmlformats.org/officeDocument/2006/relationships/hyperlink" Target="http://www.elementaryschoolcounseling.org/career-exploration.html" TargetMode="External"/><Relationship Id="rId23" Type="http://schemas.openxmlformats.org/officeDocument/2006/relationships/hyperlink" Target="http://www.knowitall.org/kidswork/" TargetMode="External"/><Relationship Id="rId28" Type="http://schemas.openxmlformats.org/officeDocument/2006/relationships/hyperlink" Target="http://www.missouriconnections.org" TargetMode="External"/><Relationship Id="rId36" Type="http://schemas.openxmlformats.org/officeDocument/2006/relationships/hyperlink" Target="http://www.stemequitypipeline.org/Resources/Default.aspx" TargetMode="External"/><Relationship Id="rId49" Type="http://schemas.openxmlformats.org/officeDocument/2006/relationships/fontTable" Target="fontTable.xml"/><Relationship Id="rId10" Type="http://schemas.openxmlformats.org/officeDocument/2006/relationships/hyperlink" Target="http://www.ourfactsyourfuture.org/admin/uploadedPublications/3314_career_heroes.pdf" TargetMode="External"/><Relationship Id="rId19" Type="http://schemas.openxmlformats.org/officeDocument/2006/relationships/hyperlink" Target="http://www.girlsknowhow.com/" TargetMode="External"/><Relationship Id="rId31" Type="http://schemas.openxmlformats.org/officeDocument/2006/relationships/hyperlink" Target="http://www.pbs.org/itsmy%20life/" TargetMode="External"/><Relationship Id="rId44" Type="http://schemas.openxmlformats.org/officeDocument/2006/relationships/hyperlink" Target="http://vacareerview.org/" TargetMode="External"/><Relationship Id="rId4" Type="http://schemas.openxmlformats.org/officeDocument/2006/relationships/footnotes" Target="footnotes.xml"/><Relationship Id="rId9" Type="http://schemas.openxmlformats.org/officeDocument/2006/relationships/hyperlink" Target="http://www.breitlinks.com/careers/career_pdfs/familytreews.pdf" TargetMode="External"/><Relationship Id="rId14" Type="http://schemas.openxmlformats.org/officeDocument/2006/relationships/hyperlink" Target="http://www.driveofyourlife.org/" TargetMode="External"/><Relationship Id="rId22" Type="http://schemas.openxmlformats.org/officeDocument/2006/relationships/hyperlink" Target="http://www.kids.gov/" TargetMode="External"/><Relationship Id="rId27" Type="http://schemas.openxmlformats.org/officeDocument/2006/relationships/hyperlink" Target="http://kids.lovetoknow.com/wiki/Science_for_Kids" TargetMode="External"/><Relationship Id="rId30" Type="http://schemas.openxmlformats.org/officeDocument/2006/relationships/hyperlink" Target="http://paws.bridges.com/cfnc1.htm" TargetMode="External"/><Relationship Id="rId35" Type="http://schemas.openxmlformats.org/officeDocument/2006/relationships/hyperlink" Target="http://www.schoolonwheels.org/tutor-center/tutoring-resources-materials/career-month" TargetMode="External"/><Relationship Id="rId43" Type="http://schemas.openxmlformats.org/officeDocument/2006/relationships/hyperlink" Target="http://www.youtube.com/watch?v=WLxUbHpS8w4" TargetMode="External"/><Relationship Id="rId48" Type="http://schemas.openxmlformats.org/officeDocument/2006/relationships/footer" Target="footer1.xml"/><Relationship Id="rId8" Type="http://schemas.openxmlformats.org/officeDocument/2006/relationships/hyperlink" Target="http://www.arcota.org/arcota.org/Career_Cluster_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2164</Words>
  <Characters>12336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Career Resources K-8</vt:lpstr>
    </vt:vector>
  </TitlesOfParts>
  <Company>LANDesk</Company>
  <LinksUpToDate>false</LinksUpToDate>
  <CharactersWithSpaces>14472</CharactersWithSpaces>
  <SharedDoc>false</SharedDoc>
  <HLinks>
    <vt:vector size="252" baseType="variant">
      <vt:variant>
        <vt:i4>1048588</vt:i4>
      </vt:variant>
      <vt:variant>
        <vt:i4>123</vt:i4>
      </vt:variant>
      <vt:variant>
        <vt:i4>0</vt:i4>
      </vt:variant>
      <vt:variant>
        <vt:i4>5</vt:i4>
      </vt:variant>
      <vt:variant>
        <vt:lpwstr>http://wrksolutions.com/whenigrowup/</vt:lpwstr>
      </vt:variant>
      <vt:variant>
        <vt:lpwstr/>
      </vt:variant>
      <vt:variant>
        <vt:i4>2162734</vt:i4>
      </vt:variant>
      <vt:variant>
        <vt:i4>120</vt:i4>
      </vt:variant>
      <vt:variant>
        <vt:i4>0</vt:i4>
      </vt:variant>
      <vt:variant>
        <vt:i4>5</vt:i4>
      </vt:variant>
      <vt:variant>
        <vt:lpwstr>http://www.k12.wa.us/SecondaryEducation/CareerCollegeReadiness/SparkingFuture.aspx</vt:lpwstr>
      </vt:variant>
      <vt:variant>
        <vt:lpwstr/>
      </vt:variant>
      <vt:variant>
        <vt:i4>6094856</vt:i4>
      </vt:variant>
      <vt:variant>
        <vt:i4>117</vt:i4>
      </vt:variant>
      <vt:variant>
        <vt:i4>0</vt:i4>
      </vt:variant>
      <vt:variant>
        <vt:i4>5</vt:i4>
      </vt:variant>
      <vt:variant>
        <vt:lpwstr>http://www.khake.com/page64.html</vt:lpwstr>
      </vt:variant>
      <vt:variant>
        <vt:lpwstr/>
      </vt:variant>
      <vt:variant>
        <vt:i4>4784136</vt:i4>
      </vt:variant>
      <vt:variant>
        <vt:i4>114</vt:i4>
      </vt:variant>
      <vt:variant>
        <vt:i4>0</vt:i4>
      </vt:variant>
      <vt:variant>
        <vt:i4>5</vt:i4>
      </vt:variant>
      <vt:variant>
        <vt:lpwstr>http://vacareerview.org/</vt:lpwstr>
      </vt:variant>
      <vt:variant>
        <vt:lpwstr/>
      </vt:variant>
      <vt:variant>
        <vt:i4>3473458</vt:i4>
      </vt:variant>
      <vt:variant>
        <vt:i4>111</vt:i4>
      </vt:variant>
      <vt:variant>
        <vt:i4>0</vt:i4>
      </vt:variant>
      <vt:variant>
        <vt:i4>5</vt:i4>
      </vt:variant>
      <vt:variant>
        <vt:lpwstr>http://www.youtube.com/watch?v=WLxUbHpS8w4</vt:lpwstr>
      </vt:variant>
      <vt:variant>
        <vt:lpwstr/>
      </vt:variant>
      <vt:variant>
        <vt:i4>3801201</vt:i4>
      </vt:variant>
      <vt:variant>
        <vt:i4>108</vt:i4>
      </vt:variant>
      <vt:variant>
        <vt:i4>0</vt:i4>
      </vt:variant>
      <vt:variant>
        <vt:i4>5</vt:i4>
      </vt:variant>
      <vt:variant>
        <vt:lpwstr>http://thefunworks.edc.org/SPT--homegraphic.php</vt:lpwstr>
      </vt:variant>
      <vt:variant>
        <vt:lpwstr/>
      </vt:variant>
      <vt:variant>
        <vt:i4>3080228</vt:i4>
      </vt:variant>
      <vt:variant>
        <vt:i4>105</vt:i4>
      </vt:variant>
      <vt:variant>
        <vt:i4>0</vt:i4>
      </vt:variant>
      <vt:variant>
        <vt:i4>5</vt:i4>
      </vt:variant>
      <vt:variant>
        <vt:lpwstr>http://www.youtube.com/watch?v=KlklOxhHusY</vt:lpwstr>
      </vt:variant>
      <vt:variant>
        <vt:lpwstr/>
      </vt:variant>
      <vt:variant>
        <vt:i4>1966101</vt:i4>
      </vt:variant>
      <vt:variant>
        <vt:i4>102</vt:i4>
      </vt:variant>
      <vt:variant>
        <vt:i4>0</vt:i4>
      </vt:variant>
      <vt:variant>
        <vt:i4>5</vt:i4>
      </vt:variant>
      <vt:variant>
        <vt:lpwstr>http://www.teachervision.fen.com/tv/subjects/60000000000</vt:lpwstr>
      </vt:variant>
      <vt:variant>
        <vt:lpwstr/>
      </vt:variant>
      <vt:variant>
        <vt:i4>6488109</vt:i4>
      </vt:variant>
      <vt:variant>
        <vt:i4>99</vt:i4>
      </vt:variant>
      <vt:variant>
        <vt:i4>0</vt:i4>
      </vt:variant>
      <vt:variant>
        <vt:i4>5</vt:i4>
      </vt:variant>
      <vt:variant>
        <vt:lpwstr>http://www.teachthechildrenwell.com/other.html</vt:lpwstr>
      </vt:variant>
      <vt:variant>
        <vt:lpwstr>work</vt:lpwstr>
      </vt:variant>
      <vt:variant>
        <vt:i4>5963865</vt:i4>
      </vt:variant>
      <vt:variant>
        <vt:i4>96</vt:i4>
      </vt:variant>
      <vt:variant>
        <vt:i4>0</vt:i4>
      </vt:variant>
      <vt:variant>
        <vt:i4>5</vt:i4>
      </vt:variant>
      <vt:variant>
        <vt:lpwstr>http://www.teachengineering.org/</vt:lpwstr>
      </vt:variant>
      <vt:variant>
        <vt:lpwstr/>
      </vt:variant>
      <vt:variant>
        <vt:i4>2556011</vt:i4>
      </vt:variant>
      <vt:variant>
        <vt:i4>93</vt:i4>
      </vt:variant>
      <vt:variant>
        <vt:i4>0</vt:i4>
      </vt:variant>
      <vt:variant>
        <vt:i4>5</vt:i4>
      </vt:variant>
      <vt:variant>
        <vt:lpwstr>http://www.successlink.org/</vt:lpwstr>
      </vt:variant>
      <vt:variant>
        <vt:lpwstr/>
      </vt:variant>
      <vt:variant>
        <vt:i4>5701718</vt:i4>
      </vt:variant>
      <vt:variant>
        <vt:i4>90</vt:i4>
      </vt:variant>
      <vt:variant>
        <vt:i4>0</vt:i4>
      </vt:variant>
      <vt:variant>
        <vt:i4>5</vt:i4>
      </vt:variant>
      <vt:variant>
        <vt:lpwstr>http://www.stemequitypipeline.org/Resources/Default.aspx</vt:lpwstr>
      </vt:variant>
      <vt:variant>
        <vt:lpwstr/>
      </vt:variant>
      <vt:variant>
        <vt:i4>5963862</vt:i4>
      </vt:variant>
      <vt:variant>
        <vt:i4>87</vt:i4>
      </vt:variant>
      <vt:variant>
        <vt:i4>0</vt:i4>
      </vt:variant>
      <vt:variant>
        <vt:i4>5</vt:i4>
      </vt:variant>
      <vt:variant>
        <vt:lpwstr>http://www.schoolonwheels.org/tutor-center/tutoring-resources-materials/career-month</vt:lpwstr>
      </vt:variant>
      <vt:variant>
        <vt:lpwstr/>
      </vt:variant>
      <vt:variant>
        <vt:i4>1048663</vt:i4>
      </vt:variant>
      <vt:variant>
        <vt:i4>84</vt:i4>
      </vt:variant>
      <vt:variant>
        <vt:i4>0</vt:i4>
      </vt:variant>
      <vt:variant>
        <vt:i4>5</vt:i4>
      </vt:variant>
      <vt:variant>
        <vt:lpwstr>http://kids.sandiegozoo.org/jobs-zoo</vt:lpwstr>
      </vt:variant>
      <vt:variant>
        <vt:lpwstr/>
      </vt:variant>
      <vt:variant>
        <vt:i4>4522010</vt:i4>
      </vt:variant>
      <vt:variant>
        <vt:i4>81</vt:i4>
      </vt:variant>
      <vt:variant>
        <vt:i4>0</vt:i4>
      </vt:variant>
      <vt:variant>
        <vt:i4>5</vt:i4>
      </vt:variant>
      <vt:variant>
        <vt:lpwstr>http://www.pheaa.org/partner-access/k12-counselors/publications.shtml</vt:lpwstr>
      </vt:variant>
      <vt:variant>
        <vt:lpwstr/>
      </vt:variant>
      <vt:variant>
        <vt:i4>5767239</vt:i4>
      </vt:variant>
      <vt:variant>
        <vt:i4>78</vt:i4>
      </vt:variant>
      <vt:variant>
        <vt:i4>0</vt:i4>
      </vt:variant>
      <vt:variant>
        <vt:i4>5</vt:i4>
      </vt:variant>
      <vt:variant>
        <vt:lpwstr>http://www.pacareerstandards.com/curriculum-resources.php</vt:lpwstr>
      </vt:variant>
      <vt:variant>
        <vt:lpwstr/>
      </vt:variant>
      <vt:variant>
        <vt:i4>6684788</vt:i4>
      </vt:variant>
      <vt:variant>
        <vt:i4>75</vt:i4>
      </vt:variant>
      <vt:variant>
        <vt:i4>0</vt:i4>
      </vt:variant>
      <vt:variant>
        <vt:i4>5</vt:i4>
      </vt:variant>
      <vt:variant>
        <vt:lpwstr>http://www.pbs.org/itsmy life/</vt:lpwstr>
      </vt:variant>
      <vt:variant>
        <vt:lpwstr/>
      </vt:variant>
      <vt:variant>
        <vt:i4>4194398</vt:i4>
      </vt:variant>
      <vt:variant>
        <vt:i4>72</vt:i4>
      </vt:variant>
      <vt:variant>
        <vt:i4>0</vt:i4>
      </vt:variant>
      <vt:variant>
        <vt:i4>5</vt:i4>
      </vt:variant>
      <vt:variant>
        <vt:lpwstr>http://paws.bridges.com/cfnc1.htm</vt:lpwstr>
      </vt:variant>
      <vt:variant>
        <vt:lpwstr/>
      </vt:variant>
      <vt:variant>
        <vt:i4>524345</vt:i4>
      </vt:variant>
      <vt:variant>
        <vt:i4>69</vt:i4>
      </vt:variant>
      <vt:variant>
        <vt:i4>0</vt:i4>
      </vt:variant>
      <vt:variant>
        <vt:i4>5</vt:i4>
      </vt:variant>
      <vt:variant>
        <vt:lpwstr>http://www.okcareertech.org/cac/Pages/resources_products/Classroom/cluster_activities_K6.htm</vt:lpwstr>
      </vt:variant>
      <vt:variant>
        <vt:lpwstr/>
      </vt:variant>
      <vt:variant>
        <vt:i4>2097263</vt:i4>
      </vt:variant>
      <vt:variant>
        <vt:i4>66</vt:i4>
      </vt:variant>
      <vt:variant>
        <vt:i4>0</vt:i4>
      </vt:variant>
      <vt:variant>
        <vt:i4>5</vt:i4>
      </vt:variant>
      <vt:variant>
        <vt:lpwstr>http://www.missouriconnections.org/</vt:lpwstr>
      </vt:variant>
      <vt:variant>
        <vt:lpwstr/>
      </vt:variant>
      <vt:variant>
        <vt:i4>5963805</vt:i4>
      </vt:variant>
      <vt:variant>
        <vt:i4>63</vt:i4>
      </vt:variant>
      <vt:variant>
        <vt:i4>0</vt:i4>
      </vt:variant>
      <vt:variant>
        <vt:i4>5</vt:i4>
      </vt:variant>
      <vt:variant>
        <vt:lpwstr>http://kids.lovetoknow.com/wiki/Science_for_Kids</vt:lpwstr>
      </vt:variant>
      <vt:variant>
        <vt:lpwstr/>
      </vt:variant>
      <vt:variant>
        <vt:i4>5767192</vt:i4>
      </vt:variant>
      <vt:variant>
        <vt:i4>60</vt:i4>
      </vt:variant>
      <vt:variant>
        <vt:i4>0</vt:i4>
      </vt:variant>
      <vt:variant>
        <vt:i4>5</vt:i4>
      </vt:variant>
      <vt:variant>
        <vt:lpwstr>http://nasa.gov/</vt:lpwstr>
      </vt:variant>
      <vt:variant>
        <vt:lpwstr/>
      </vt:variant>
      <vt:variant>
        <vt:i4>1245202</vt:i4>
      </vt:variant>
      <vt:variant>
        <vt:i4>57</vt:i4>
      </vt:variant>
      <vt:variant>
        <vt:i4>0</vt:i4>
      </vt:variant>
      <vt:variant>
        <vt:i4>5</vt:i4>
      </vt:variant>
      <vt:variant>
        <vt:lpwstr>http://mgs-mager.gsfc.nasa.gov/Kids/careers.html</vt:lpwstr>
      </vt:variant>
      <vt:variant>
        <vt:lpwstr/>
      </vt:variant>
      <vt:variant>
        <vt:i4>5963781</vt:i4>
      </vt:variant>
      <vt:variant>
        <vt:i4>54</vt:i4>
      </vt:variant>
      <vt:variant>
        <vt:i4>0</vt:i4>
      </vt:variant>
      <vt:variant>
        <vt:i4>5</vt:i4>
      </vt:variant>
      <vt:variant>
        <vt:lpwstr>http://knowitall.scetv.org/careeraisle/students/index.cfm</vt:lpwstr>
      </vt:variant>
      <vt:variant>
        <vt:lpwstr/>
      </vt:variant>
      <vt:variant>
        <vt:i4>6684732</vt:i4>
      </vt:variant>
      <vt:variant>
        <vt:i4>51</vt:i4>
      </vt:variant>
      <vt:variant>
        <vt:i4>0</vt:i4>
      </vt:variant>
      <vt:variant>
        <vt:i4>5</vt:i4>
      </vt:variant>
      <vt:variant>
        <vt:lpwstr>http://www.knowitall.org/kidswork/</vt:lpwstr>
      </vt:variant>
      <vt:variant>
        <vt:lpwstr/>
      </vt:variant>
      <vt:variant>
        <vt:i4>4849755</vt:i4>
      </vt:variant>
      <vt:variant>
        <vt:i4>48</vt:i4>
      </vt:variant>
      <vt:variant>
        <vt:i4>0</vt:i4>
      </vt:variant>
      <vt:variant>
        <vt:i4>5</vt:i4>
      </vt:variant>
      <vt:variant>
        <vt:lpwstr>http://www.kids.gov/</vt:lpwstr>
      </vt:variant>
      <vt:variant>
        <vt:lpwstr/>
      </vt:variant>
      <vt:variant>
        <vt:i4>3538980</vt:i4>
      </vt:variant>
      <vt:variant>
        <vt:i4>45</vt:i4>
      </vt:variant>
      <vt:variant>
        <vt:i4>0</vt:i4>
      </vt:variant>
      <vt:variant>
        <vt:i4>5</vt:i4>
      </vt:variant>
      <vt:variant>
        <vt:lpwstr>http://www.ricw.ri.gov/publications/GEH/lessons.htm</vt:lpwstr>
      </vt:variant>
      <vt:variant>
        <vt:lpwstr/>
      </vt:variant>
      <vt:variant>
        <vt:i4>2293803</vt:i4>
      </vt:variant>
      <vt:variant>
        <vt:i4>42</vt:i4>
      </vt:variant>
      <vt:variant>
        <vt:i4>0</vt:i4>
      </vt:variant>
      <vt:variant>
        <vt:i4>5</vt:i4>
      </vt:variant>
      <vt:variant>
        <vt:lpwstr>http://bcps.org/offices/lis/models/workers/</vt:lpwstr>
      </vt:variant>
      <vt:variant>
        <vt:lpwstr/>
      </vt:variant>
      <vt:variant>
        <vt:i4>5570624</vt:i4>
      </vt:variant>
      <vt:variant>
        <vt:i4>39</vt:i4>
      </vt:variant>
      <vt:variant>
        <vt:i4>0</vt:i4>
      </vt:variant>
      <vt:variant>
        <vt:i4>5</vt:i4>
      </vt:variant>
      <vt:variant>
        <vt:lpwstr>http://www.girlsknowhow.com/</vt:lpwstr>
      </vt:variant>
      <vt:variant>
        <vt:lpwstr/>
      </vt:variant>
      <vt:variant>
        <vt:i4>1769562</vt:i4>
      </vt:variant>
      <vt:variant>
        <vt:i4>36</vt:i4>
      </vt:variant>
      <vt:variant>
        <vt:i4>0</vt:i4>
      </vt:variant>
      <vt:variant>
        <vt:i4>5</vt:i4>
      </vt:variant>
      <vt:variant>
        <vt:lpwstr>http://www.equityallianceatasu.org/ea/pl</vt:lpwstr>
      </vt:variant>
      <vt:variant>
        <vt:lpwstr/>
      </vt:variant>
      <vt:variant>
        <vt:i4>3538995</vt:i4>
      </vt:variant>
      <vt:variant>
        <vt:i4>33</vt:i4>
      </vt:variant>
      <vt:variant>
        <vt:i4>0</vt:i4>
      </vt:variant>
      <vt:variant>
        <vt:i4>5</vt:i4>
      </vt:variant>
      <vt:variant>
        <vt:lpwstr>http://equityallianceatasu.org/pub/whatmatters</vt:lpwstr>
      </vt:variant>
      <vt:variant>
        <vt:lpwstr/>
      </vt:variant>
      <vt:variant>
        <vt:i4>4456525</vt:i4>
      </vt:variant>
      <vt:variant>
        <vt:i4>30</vt:i4>
      </vt:variant>
      <vt:variant>
        <vt:i4>0</vt:i4>
      </vt:variant>
      <vt:variant>
        <vt:i4>5</vt:i4>
      </vt:variant>
      <vt:variant>
        <vt:lpwstr>http://www.engineergirl.org/</vt:lpwstr>
      </vt:variant>
      <vt:variant>
        <vt:lpwstr/>
      </vt:variant>
      <vt:variant>
        <vt:i4>4653147</vt:i4>
      </vt:variant>
      <vt:variant>
        <vt:i4>27</vt:i4>
      </vt:variant>
      <vt:variant>
        <vt:i4>0</vt:i4>
      </vt:variant>
      <vt:variant>
        <vt:i4>5</vt:i4>
      </vt:variant>
      <vt:variant>
        <vt:lpwstr>http://www.elementaryschoolcounseling.org/career-exploration.html</vt:lpwstr>
      </vt:variant>
      <vt:variant>
        <vt:lpwstr/>
      </vt:variant>
      <vt:variant>
        <vt:i4>3932257</vt:i4>
      </vt:variant>
      <vt:variant>
        <vt:i4>24</vt:i4>
      </vt:variant>
      <vt:variant>
        <vt:i4>0</vt:i4>
      </vt:variant>
      <vt:variant>
        <vt:i4>5</vt:i4>
      </vt:variant>
      <vt:variant>
        <vt:lpwstr>http://www.driveofyourlife.org/</vt:lpwstr>
      </vt:variant>
      <vt:variant>
        <vt:lpwstr/>
      </vt:variant>
      <vt:variant>
        <vt:i4>8060988</vt:i4>
      </vt:variant>
      <vt:variant>
        <vt:i4>21</vt:i4>
      </vt:variant>
      <vt:variant>
        <vt:i4>0</vt:i4>
      </vt:variant>
      <vt:variant>
        <vt:i4>5</vt:i4>
      </vt:variant>
      <vt:variant>
        <vt:lpwstr>http://www.ncrctv.com/index.asp</vt:lpwstr>
      </vt:variant>
      <vt:variant>
        <vt:lpwstr/>
      </vt:variant>
      <vt:variant>
        <vt:i4>6225986</vt:i4>
      </vt:variant>
      <vt:variant>
        <vt:i4>18</vt:i4>
      </vt:variant>
      <vt:variant>
        <vt:i4>0</vt:i4>
      </vt:variant>
      <vt:variant>
        <vt:i4>5</vt:i4>
      </vt:variant>
      <vt:variant>
        <vt:lpwstr>http://www.careeronestop.org/Videos/CareerandClusterVideos/career-and-cluster-videos.aspx</vt:lpwstr>
      </vt:variant>
      <vt:variant>
        <vt:lpwstr/>
      </vt:variant>
      <vt:variant>
        <vt:i4>4849691</vt:i4>
      </vt:variant>
      <vt:variant>
        <vt:i4>15</vt:i4>
      </vt:variant>
      <vt:variant>
        <vt:i4>0</vt:i4>
      </vt:variant>
      <vt:variant>
        <vt:i4>5</vt:i4>
      </vt:variant>
      <vt:variant>
        <vt:lpwstr>http://pages.minot.k12.nd.us/votech/File/Jeopardy.htm</vt:lpwstr>
      </vt:variant>
      <vt:variant>
        <vt:lpwstr/>
      </vt:variant>
      <vt:variant>
        <vt:i4>852043</vt:i4>
      </vt:variant>
      <vt:variant>
        <vt:i4>12</vt:i4>
      </vt:variant>
      <vt:variant>
        <vt:i4>0</vt:i4>
      </vt:variant>
      <vt:variant>
        <vt:i4>5</vt:i4>
      </vt:variant>
      <vt:variant>
        <vt:lpwstr>http://www.ourfactsyourfuture.org/admin/uploadedPublications/3314_career_heroes.pdf</vt:lpwstr>
      </vt:variant>
      <vt:variant>
        <vt:lpwstr/>
      </vt:variant>
      <vt:variant>
        <vt:i4>2162756</vt:i4>
      </vt:variant>
      <vt:variant>
        <vt:i4>9</vt:i4>
      </vt:variant>
      <vt:variant>
        <vt:i4>0</vt:i4>
      </vt:variant>
      <vt:variant>
        <vt:i4>5</vt:i4>
      </vt:variant>
      <vt:variant>
        <vt:lpwstr>http://www.breitlinks.com/careers/career_pdfs/familytreews.pdf</vt:lpwstr>
      </vt:variant>
      <vt:variant>
        <vt:lpwstr/>
      </vt:variant>
      <vt:variant>
        <vt:i4>2621551</vt:i4>
      </vt:variant>
      <vt:variant>
        <vt:i4>6</vt:i4>
      </vt:variant>
      <vt:variant>
        <vt:i4>0</vt:i4>
      </vt:variant>
      <vt:variant>
        <vt:i4>5</vt:i4>
      </vt:variant>
      <vt:variant>
        <vt:lpwstr>http://www.arcota.org/arcota.org/Career_Cluster_Activities.html</vt:lpwstr>
      </vt:variant>
      <vt:variant>
        <vt:lpwstr/>
      </vt:variant>
      <vt:variant>
        <vt:i4>1048680</vt:i4>
      </vt:variant>
      <vt:variant>
        <vt:i4>3</vt:i4>
      </vt:variant>
      <vt:variant>
        <vt:i4>0</vt:i4>
      </vt:variant>
      <vt:variant>
        <vt:i4>5</vt:i4>
      </vt:variant>
      <vt:variant>
        <vt:lpwstr>http://www.breitlinks.com/careers/career_pdfs/careerbingo.pdf</vt:lpwstr>
      </vt:variant>
      <vt:variant>
        <vt:lpwstr/>
      </vt:variant>
      <vt:variant>
        <vt:i4>4259915</vt:i4>
      </vt:variant>
      <vt:variant>
        <vt:i4>0</vt:i4>
      </vt:variant>
      <vt:variant>
        <vt:i4>0</vt:i4>
      </vt:variant>
      <vt:variant>
        <vt:i4>5</vt:i4>
      </vt:variant>
      <vt:variant>
        <vt:lpwstr>http://wiscareers.wisc.edu/G_Catalog/cat_detail.asp?key=00735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Resources K-8</dc:title>
  <dc:subject>Missouri Department of Elementary and Secondary Education</dc:subject>
  <dc:creator>Career Education - Tom Schlimpert</dc:creator>
  <cp:lastModifiedBy>Dorsey, Casey</cp:lastModifiedBy>
  <cp:revision>2</cp:revision>
  <cp:lastPrinted>2012-01-09T20:15:00Z</cp:lastPrinted>
  <dcterms:created xsi:type="dcterms:W3CDTF">2014-02-10T16:57:00Z</dcterms:created>
  <dcterms:modified xsi:type="dcterms:W3CDTF">2014-02-10T16:57:00Z</dcterms:modified>
</cp:coreProperties>
</file>