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A5" w:rsidRPr="00B02A2E" w:rsidRDefault="00D35FA5">
      <w:pPr>
        <w:rPr>
          <w:rFonts w:ascii="Cambria" w:hAnsi="Cambria"/>
          <w:b/>
          <w:sz w:val="24"/>
          <w:szCs w:val="24"/>
        </w:rPr>
      </w:pPr>
      <w:r w:rsidRPr="00D35FA5">
        <w:rPr>
          <w:b/>
          <w:sz w:val="28"/>
        </w:rPr>
        <w:t xml:space="preserve"> </w:t>
      </w:r>
      <w:r w:rsidRPr="00B02A2E">
        <w:rPr>
          <w:rFonts w:ascii="Cambria" w:hAnsi="Cambria"/>
          <w:b/>
          <w:sz w:val="24"/>
          <w:szCs w:val="24"/>
        </w:rPr>
        <w:t>HS World History II</w:t>
      </w:r>
    </w:p>
    <w:tbl>
      <w:tblPr>
        <w:tblStyle w:val="TableGrid"/>
        <w:tblpPr w:leftFromText="180" w:rightFromText="180" w:horzAnchor="margin" w:tblpXSpec="center" w:tblpY="735"/>
        <w:tblW w:w="5000" w:type="pct"/>
        <w:tblLook w:val="04A0" w:firstRow="1" w:lastRow="0" w:firstColumn="1" w:lastColumn="0" w:noHBand="0" w:noVBand="1"/>
      </w:tblPr>
      <w:tblGrid>
        <w:gridCol w:w="2187"/>
        <w:gridCol w:w="2470"/>
        <w:gridCol w:w="2365"/>
        <w:gridCol w:w="2420"/>
        <w:gridCol w:w="2458"/>
        <w:gridCol w:w="2716"/>
      </w:tblGrid>
      <w:tr w:rsidR="00D35FA5" w:rsidRPr="007A5C20" w:rsidTr="00D84E74">
        <w:trPr>
          <w:trHeight w:val="2600"/>
        </w:trPr>
        <w:tc>
          <w:tcPr>
            <w:tcW w:w="5000" w:type="pct"/>
            <w:gridSpan w:val="6"/>
            <w:shd w:val="clear" w:color="auto" w:fill="FFD966" w:themeFill="accent4" w:themeFillTint="99"/>
          </w:tcPr>
          <w:p w:rsidR="00D35FA5" w:rsidRPr="00C601F1" w:rsidRDefault="00D35FA5" w:rsidP="00FA430E">
            <w:pPr>
              <w:rPr>
                <w:sz w:val="24"/>
                <w:szCs w:val="24"/>
              </w:rPr>
            </w:pPr>
            <w:r>
              <w:rPr>
                <w:b/>
                <w:sz w:val="24"/>
                <w:szCs w:val="24"/>
              </w:rPr>
              <w:t xml:space="preserve">Theme 1- </w:t>
            </w:r>
            <w:r w:rsidRPr="007A5C20">
              <w:rPr>
                <w:b/>
                <w:sz w:val="24"/>
                <w:szCs w:val="24"/>
              </w:rPr>
              <w:t>Tools of Social Science Inquiry</w:t>
            </w:r>
            <w:r>
              <w:rPr>
                <w:b/>
                <w:sz w:val="24"/>
                <w:szCs w:val="24"/>
              </w:rPr>
              <w:t xml:space="preserve">- </w:t>
            </w:r>
            <w:r w:rsidRPr="00C601F1">
              <w:rPr>
                <w:sz w:val="24"/>
                <w:szCs w:val="24"/>
              </w:rPr>
              <w:t>In order to investigate and draw conclusions about the</w:t>
            </w:r>
            <w:r>
              <w:rPr>
                <w:sz w:val="24"/>
                <w:szCs w:val="24"/>
              </w:rPr>
              <w:t xml:space="preserve"> past, students need to think critically about information as well as evaluate multiple sources of evidence. The following steps of inquiry outline ways of thinking that apply to the study of social studies rather than content to be learned. As part of this process, instruction should apply disciplinary tools as well as use these processes to answer questions and solve problems. </w:t>
            </w:r>
          </w:p>
          <w:p w:rsidR="00D35FA5" w:rsidRPr="005141A7" w:rsidRDefault="00D35FA5" w:rsidP="00FA430E">
            <w:pPr>
              <w:pStyle w:val="ListParagraph"/>
              <w:numPr>
                <w:ilvl w:val="0"/>
                <w:numId w:val="6"/>
              </w:numPr>
              <w:spacing w:after="0" w:line="240" w:lineRule="auto"/>
              <w:rPr>
                <w:sz w:val="20"/>
                <w:szCs w:val="20"/>
              </w:rPr>
            </w:pPr>
            <w:r>
              <w:rPr>
                <w:sz w:val="20"/>
                <w:szCs w:val="20"/>
              </w:rPr>
              <w:t>Ask q</w:t>
            </w:r>
            <w:r w:rsidRPr="005141A7">
              <w:rPr>
                <w:sz w:val="20"/>
                <w:szCs w:val="20"/>
              </w:rPr>
              <w:t xml:space="preserve">uestions </w:t>
            </w:r>
            <w:r>
              <w:rPr>
                <w:sz w:val="20"/>
                <w:szCs w:val="20"/>
              </w:rPr>
              <w:t>(Why? Why there? Why then? What’s the impact of? What’s the real story of? What’s the significance of?)</w:t>
            </w:r>
          </w:p>
          <w:p w:rsidR="00D35FA5" w:rsidRDefault="00D35FA5" w:rsidP="00FA430E">
            <w:pPr>
              <w:pStyle w:val="ListParagraph"/>
              <w:numPr>
                <w:ilvl w:val="0"/>
                <w:numId w:val="6"/>
              </w:numPr>
              <w:spacing w:after="0" w:line="240" w:lineRule="auto"/>
              <w:rPr>
                <w:sz w:val="20"/>
                <w:szCs w:val="20"/>
              </w:rPr>
            </w:pPr>
            <w:r w:rsidRPr="005141A7">
              <w:rPr>
                <w:sz w:val="20"/>
                <w:szCs w:val="20"/>
              </w:rPr>
              <w:t xml:space="preserve">Develop </w:t>
            </w:r>
            <w:r>
              <w:rPr>
                <w:sz w:val="20"/>
                <w:szCs w:val="20"/>
              </w:rPr>
              <w:t xml:space="preserve">compelling </w:t>
            </w:r>
            <w:r w:rsidRPr="005141A7">
              <w:rPr>
                <w:sz w:val="20"/>
                <w:szCs w:val="20"/>
              </w:rPr>
              <w:t xml:space="preserve">questions and </w:t>
            </w:r>
            <w:r>
              <w:rPr>
                <w:sz w:val="20"/>
                <w:szCs w:val="20"/>
              </w:rPr>
              <w:t>research the past.</w:t>
            </w:r>
          </w:p>
          <w:p w:rsidR="00D35FA5" w:rsidRDefault="00D35FA5" w:rsidP="00FA430E">
            <w:pPr>
              <w:pStyle w:val="ListParagraph"/>
              <w:numPr>
                <w:ilvl w:val="0"/>
                <w:numId w:val="6"/>
              </w:numPr>
              <w:spacing w:after="0" w:line="240" w:lineRule="auto"/>
              <w:rPr>
                <w:sz w:val="20"/>
                <w:szCs w:val="20"/>
              </w:rPr>
            </w:pPr>
            <w:r>
              <w:rPr>
                <w:sz w:val="20"/>
                <w:szCs w:val="20"/>
              </w:rPr>
              <w:t>Anticipate and utilize the</w:t>
            </w:r>
            <w:r w:rsidRPr="005141A7">
              <w:rPr>
                <w:sz w:val="20"/>
                <w:szCs w:val="20"/>
              </w:rPr>
              <w:t xml:space="preserve"> most useful sources to address their questions</w:t>
            </w:r>
            <w:r>
              <w:rPr>
                <w:sz w:val="20"/>
                <w:szCs w:val="20"/>
              </w:rPr>
              <w:t>.</w:t>
            </w:r>
          </w:p>
          <w:p w:rsidR="00D35FA5" w:rsidRDefault="00D35FA5" w:rsidP="00FA430E">
            <w:pPr>
              <w:pStyle w:val="ListParagraph"/>
              <w:numPr>
                <w:ilvl w:val="0"/>
                <w:numId w:val="6"/>
              </w:numPr>
              <w:spacing w:after="0" w:line="240" w:lineRule="auto"/>
              <w:rPr>
                <w:sz w:val="20"/>
                <w:szCs w:val="20"/>
              </w:rPr>
            </w:pPr>
            <w:r>
              <w:rPr>
                <w:sz w:val="20"/>
                <w:szCs w:val="20"/>
              </w:rPr>
              <w:t>Develop and test claims and counter-claims to address their questions.</w:t>
            </w:r>
          </w:p>
          <w:p w:rsidR="00D35FA5" w:rsidRPr="00D35FA5" w:rsidRDefault="00D35FA5" w:rsidP="00D35FA5">
            <w:pPr>
              <w:pStyle w:val="ListParagraph"/>
              <w:numPr>
                <w:ilvl w:val="0"/>
                <w:numId w:val="6"/>
              </w:numPr>
              <w:spacing w:after="0" w:line="240" w:lineRule="auto"/>
              <w:jc w:val="both"/>
              <w:rPr>
                <w:sz w:val="20"/>
                <w:szCs w:val="20"/>
              </w:rPr>
            </w:pPr>
            <w:r>
              <w:rPr>
                <w:sz w:val="20"/>
                <w:szCs w:val="20"/>
              </w:rPr>
              <w:t>Take informed action based on their learning</w:t>
            </w:r>
          </w:p>
        </w:tc>
      </w:tr>
      <w:tr w:rsidR="00D35FA5" w:rsidTr="00D84E74">
        <w:trPr>
          <w:trHeight w:val="908"/>
        </w:trPr>
        <w:tc>
          <w:tcPr>
            <w:tcW w:w="748" w:type="pct"/>
          </w:tcPr>
          <w:p w:rsidR="00D35FA5" w:rsidRPr="0054107C" w:rsidRDefault="00D35FA5" w:rsidP="00FA430E">
            <w:pPr>
              <w:jc w:val="center"/>
              <w:rPr>
                <w:b/>
              </w:rPr>
            </w:pPr>
            <w:r>
              <w:rPr>
                <w:b/>
              </w:rPr>
              <w:t>Strand</w:t>
            </w:r>
          </w:p>
        </w:tc>
        <w:tc>
          <w:tcPr>
            <w:tcW w:w="845" w:type="pct"/>
            <w:shd w:val="clear" w:color="auto" w:fill="FFF2CC" w:themeFill="accent4" w:themeFillTint="33"/>
          </w:tcPr>
          <w:p w:rsidR="00D35FA5" w:rsidRPr="00D03EA7" w:rsidRDefault="00D35FA5" w:rsidP="00FA430E">
            <w:pPr>
              <w:rPr>
                <w:b/>
                <w:i/>
                <w:sz w:val="24"/>
                <w:szCs w:val="24"/>
              </w:rPr>
            </w:pPr>
            <w:r>
              <w:rPr>
                <w:b/>
                <w:i/>
                <w:sz w:val="24"/>
                <w:szCs w:val="24"/>
              </w:rPr>
              <w:t xml:space="preserve">1. </w:t>
            </w:r>
            <w:r w:rsidRPr="00D03EA7">
              <w:rPr>
                <w:b/>
                <w:i/>
                <w:sz w:val="24"/>
                <w:szCs w:val="24"/>
              </w:rPr>
              <w:t>History</w:t>
            </w:r>
            <w:r>
              <w:rPr>
                <w:b/>
                <w:i/>
                <w:sz w:val="24"/>
                <w:szCs w:val="24"/>
              </w:rPr>
              <w:t>: Continuity and Change</w:t>
            </w:r>
          </w:p>
        </w:tc>
        <w:tc>
          <w:tcPr>
            <w:tcW w:w="809" w:type="pct"/>
            <w:shd w:val="clear" w:color="auto" w:fill="FFE599" w:themeFill="accent4" w:themeFillTint="66"/>
          </w:tcPr>
          <w:p w:rsidR="00D35FA5" w:rsidRPr="00D03EA7" w:rsidRDefault="00D35FA5" w:rsidP="00FA430E">
            <w:pPr>
              <w:rPr>
                <w:b/>
                <w:i/>
                <w:sz w:val="24"/>
                <w:szCs w:val="24"/>
              </w:rPr>
            </w:pPr>
            <w:r>
              <w:rPr>
                <w:b/>
                <w:i/>
                <w:sz w:val="24"/>
                <w:szCs w:val="24"/>
              </w:rPr>
              <w:t xml:space="preserve">2. </w:t>
            </w:r>
            <w:r w:rsidRPr="00D03EA7">
              <w:rPr>
                <w:b/>
                <w:i/>
                <w:sz w:val="24"/>
                <w:szCs w:val="24"/>
              </w:rPr>
              <w:t>Government</w:t>
            </w:r>
            <w:r>
              <w:rPr>
                <w:b/>
                <w:i/>
                <w:sz w:val="24"/>
                <w:szCs w:val="24"/>
              </w:rPr>
              <w:t xml:space="preserve"> Systems and Principles</w:t>
            </w:r>
          </w:p>
        </w:tc>
        <w:tc>
          <w:tcPr>
            <w:tcW w:w="828" w:type="pct"/>
            <w:shd w:val="clear" w:color="auto" w:fill="FFF2CC" w:themeFill="accent4" w:themeFillTint="33"/>
          </w:tcPr>
          <w:p w:rsidR="00D35FA5" w:rsidRPr="00D03EA7" w:rsidRDefault="00D35FA5" w:rsidP="00FA430E">
            <w:pPr>
              <w:rPr>
                <w:b/>
                <w:i/>
                <w:sz w:val="24"/>
                <w:szCs w:val="24"/>
              </w:rPr>
            </w:pPr>
            <w:r>
              <w:rPr>
                <w:b/>
                <w:i/>
                <w:sz w:val="24"/>
                <w:szCs w:val="24"/>
              </w:rPr>
              <w:t>3. Geographical Study</w:t>
            </w:r>
          </w:p>
          <w:p w:rsidR="00D35FA5" w:rsidRPr="00D03EA7" w:rsidRDefault="00D35FA5" w:rsidP="00FA430E">
            <w:pPr>
              <w:tabs>
                <w:tab w:val="left" w:pos="1440"/>
              </w:tabs>
              <w:rPr>
                <w:i/>
                <w:sz w:val="24"/>
                <w:szCs w:val="24"/>
              </w:rPr>
            </w:pPr>
          </w:p>
        </w:tc>
        <w:tc>
          <w:tcPr>
            <w:tcW w:w="841" w:type="pct"/>
            <w:shd w:val="clear" w:color="auto" w:fill="FFE599" w:themeFill="accent4" w:themeFillTint="66"/>
          </w:tcPr>
          <w:p w:rsidR="00D35FA5" w:rsidRPr="00D03EA7" w:rsidRDefault="00D35FA5" w:rsidP="00FA430E">
            <w:pPr>
              <w:rPr>
                <w:b/>
                <w:i/>
                <w:sz w:val="24"/>
                <w:szCs w:val="24"/>
              </w:rPr>
            </w:pPr>
            <w:r>
              <w:rPr>
                <w:b/>
                <w:i/>
                <w:sz w:val="24"/>
                <w:szCs w:val="24"/>
              </w:rPr>
              <w:t>4. Economic Concepts</w:t>
            </w:r>
          </w:p>
        </w:tc>
        <w:tc>
          <w:tcPr>
            <w:tcW w:w="930" w:type="pct"/>
            <w:shd w:val="clear" w:color="auto" w:fill="FFF2CC" w:themeFill="accent4" w:themeFillTint="33"/>
          </w:tcPr>
          <w:p w:rsidR="00D35FA5" w:rsidRPr="00D03EA7" w:rsidRDefault="00D35FA5" w:rsidP="00FA430E">
            <w:pPr>
              <w:rPr>
                <w:b/>
                <w:i/>
                <w:sz w:val="24"/>
                <w:szCs w:val="24"/>
              </w:rPr>
            </w:pPr>
            <w:r>
              <w:rPr>
                <w:b/>
                <w:i/>
                <w:sz w:val="24"/>
                <w:szCs w:val="24"/>
              </w:rPr>
              <w:t xml:space="preserve">5. </w:t>
            </w:r>
            <w:r w:rsidRPr="00D03EA7">
              <w:rPr>
                <w:b/>
                <w:i/>
                <w:sz w:val="24"/>
                <w:szCs w:val="24"/>
              </w:rPr>
              <w:t>People, Groups, and  Culture</w:t>
            </w:r>
            <w:r>
              <w:rPr>
                <w:b/>
                <w:i/>
                <w:sz w:val="24"/>
                <w:szCs w:val="24"/>
              </w:rPr>
              <w:t>s</w:t>
            </w:r>
          </w:p>
        </w:tc>
      </w:tr>
      <w:tr w:rsidR="00D35FA5" w:rsidTr="00D84E74">
        <w:trPr>
          <w:trHeight w:val="5008"/>
        </w:trPr>
        <w:tc>
          <w:tcPr>
            <w:tcW w:w="748" w:type="pct"/>
            <w:vAlign w:val="center"/>
          </w:tcPr>
          <w:p w:rsidR="00D35FA5" w:rsidRPr="008A281D" w:rsidRDefault="00D35FA5" w:rsidP="00FA430E">
            <w:pPr>
              <w:jc w:val="center"/>
              <w:rPr>
                <w:b/>
              </w:rPr>
            </w:pPr>
            <w:r w:rsidRPr="008A281D">
              <w:rPr>
                <w:b/>
              </w:rPr>
              <w:t>Disciplinary Tools</w:t>
            </w:r>
          </w:p>
        </w:tc>
        <w:tc>
          <w:tcPr>
            <w:tcW w:w="845" w:type="pct"/>
            <w:shd w:val="clear" w:color="auto" w:fill="FFF2CC" w:themeFill="accent4" w:themeFillTint="33"/>
          </w:tcPr>
          <w:p w:rsidR="00D35FA5" w:rsidRPr="00415879" w:rsidRDefault="00D35FA5" w:rsidP="00FA430E">
            <w:pPr>
              <w:rPr>
                <w:rFonts w:ascii="Cambria" w:hAnsi="Cambria"/>
                <w:sz w:val="20"/>
                <w:szCs w:val="20"/>
              </w:rPr>
            </w:pPr>
            <w:r w:rsidRPr="00415879">
              <w:rPr>
                <w:rFonts w:ascii="Cambria" w:hAnsi="Cambria"/>
                <w:sz w:val="20"/>
                <w:szCs w:val="20"/>
              </w:rPr>
              <w:t xml:space="preserve">A. Create and use tools to analyze a chronological sequence of related events </w:t>
            </w:r>
            <w:r w:rsidR="001019EB" w:rsidRPr="00415879">
              <w:rPr>
                <w:rFonts w:ascii="Cambria" w:hAnsi="Cambria"/>
                <w:sz w:val="20"/>
                <w:szCs w:val="20"/>
              </w:rPr>
              <w:t xml:space="preserve">in world history. </w:t>
            </w:r>
          </w:p>
          <w:p w:rsidR="00D35FA5" w:rsidRPr="00415879" w:rsidRDefault="00D35FA5" w:rsidP="00FA430E">
            <w:pPr>
              <w:rPr>
                <w:rFonts w:ascii="Cambria" w:hAnsi="Cambria"/>
                <w:sz w:val="20"/>
                <w:szCs w:val="20"/>
              </w:rPr>
            </w:pPr>
          </w:p>
          <w:p w:rsidR="00D35FA5" w:rsidRPr="00415879" w:rsidRDefault="00D35FA5" w:rsidP="00FA430E">
            <w:pPr>
              <w:rPr>
                <w:rFonts w:ascii="Cambria" w:hAnsi="Cambria"/>
                <w:sz w:val="20"/>
                <w:szCs w:val="20"/>
              </w:rPr>
            </w:pPr>
            <w:r w:rsidRPr="00415879">
              <w:rPr>
                <w:rFonts w:ascii="Cambria" w:hAnsi="Cambria"/>
                <w:sz w:val="20"/>
                <w:szCs w:val="20"/>
              </w:rPr>
              <w:t>B. Explain connections among historical context and peoples’</w:t>
            </w:r>
            <w:r w:rsidR="001019EB" w:rsidRPr="00415879">
              <w:rPr>
                <w:rFonts w:ascii="Cambria" w:hAnsi="Cambria"/>
                <w:sz w:val="20"/>
                <w:szCs w:val="20"/>
              </w:rPr>
              <w:t xml:space="preserve"> perspectives at the time in world history.</w:t>
            </w:r>
            <w:r w:rsidRPr="00415879">
              <w:rPr>
                <w:rFonts w:ascii="Cambria" w:hAnsi="Cambria"/>
                <w:sz w:val="20"/>
                <w:szCs w:val="20"/>
              </w:rPr>
              <w:t xml:space="preserve"> </w:t>
            </w:r>
          </w:p>
          <w:p w:rsidR="00D35FA5" w:rsidRPr="00415879" w:rsidRDefault="00D35FA5" w:rsidP="00FA430E">
            <w:pPr>
              <w:rPr>
                <w:rFonts w:ascii="Cambria" w:hAnsi="Cambria"/>
                <w:sz w:val="20"/>
                <w:szCs w:val="20"/>
              </w:rPr>
            </w:pPr>
          </w:p>
        </w:tc>
        <w:tc>
          <w:tcPr>
            <w:tcW w:w="809" w:type="pct"/>
            <w:shd w:val="clear" w:color="auto" w:fill="FFE599" w:themeFill="accent4" w:themeFillTint="66"/>
          </w:tcPr>
          <w:p w:rsidR="00D35FA5" w:rsidRPr="00415879" w:rsidRDefault="00D35FA5" w:rsidP="00FA430E">
            <w:pPr>
              <w:rPr>
                <w:rFonts w:ascii="Cambria" w:hAnsi="Cambria"/>
                <w:sz w:val="20"/>
                <w:szCs w:val="20"/>
              </w:rPr>
            </w:pPr>
            <w:r w:rsidRPr="00415879">
              <w:rPr>
                <w:rFonts w:ascii="Cambria" w:hAnsi="Cambria"/>
                <w:sz w:val="20"/>
                <w:szCs w:val="20"/>
              </w:rPr>
              <w:t>A. Analyze laws, policies, and processes to determine how governmental systems affect in</w:t>
            </w:r>
            <w:r w:rsidR="00C55C67" w:rsidRPr="00415879">
              <w:rPr>
                <w:rFonts w:ascii="Cambria" w:hAnsi="Cambria"/>
                <w:sz w:val="20"/>
                <w:szCs w:val="20"/>
              </w:rPr>
              <w:t xml:space="preserve">dividuals and groups in society in world history post c. 1450. </w:t>
            </w:r>
          </w:p>
          <w:p w:rsidR="00C55C67" w:rsidRPr="00415879" w:rsidRDefault="00C55C67" w:rsidP="00FA430E">
            <w:pPr>
              <w:rPr>
                <w:rFonts w:ascii="Cambria" w:hAnsi="Cambria"/>
                <w:sz w:val="20"/>
                <w:szCs w:val="20"/>
              </w:rPr>
            </w:pPr>
          </w:p>
          <w:p w:rsidR="00C55C67" w:rsidRPr="00415879" w:rsidRDefault="00C55C67" w:rsidP="00FA430E">
            <w:pPr>
              <w:rPr>
                <w:rFonts w:ascii="Cambria" w:hAnsi="Cambria"/>
                <w:sz w:val="20"/>
                <w:szCs w:val="20"/>
              </w:rPr>
            </w:pPr>
            <w:r w:rsidRPr="00415879">
              <w:rPr>
                <w:rFonts w:ascii="Cambria" w:eastAsia="Cambria" w:hAnsi="Cambria" w:cs="Cambria"/>
                <w:sz w:val="20"/>
                <w:szCs w:val="20"/>
              </w:rPr>
              <w:t>B. Predict the consequences which can occur when individuals fail to carry out their personal responsibilities.</w:t>
            </w:r>
          </w:p>
          <w:p w:rsidR="00D35FA5" w:rsidRPr="00415879" w:rsidRDefault="00D35FA5" w:rsidP="00FA430E">
            <w:pPr>
              <w:rPr>
                <w:rFonts w:ascii="Cambria" w:hAnsi="Cambria"/>
                <w:sz w:val="20"/>
                <w:szCs w:val="20"/>
              </w:rPr>
            </w:pPr>
          </w:p>
          <w:p w:rsidR="00D35FA5" w:rsidRPr="00415879" w:rsidRDefault="00D35FA5" w:rsidP="00FA430E">
            <w:pPr>
              <w:rPr>
                <w:rFonts w:ascii="Cambria" w:hAnsi="Cambria"/>
                <w:sz w:val="20"/>
                <w:szCs w:val="20"/>
              </w:rPr>
            </w:pPr>
          </w:p>
          <w:p w:rsidR="00D35FA5" w:rsidRPr="00415879" w:rsidRDefault="00D35FA5" w:rsidP="00FA430E">
            <w:pPr>
              <w:jc w:val="right"/>
              <w:rPr>
                <w:rFonts w:ascii="Cambria" w:hAnsi="Cambria"/>
                <w:sz w:val="20"/>
                <w:szCs w:val="20"/>
              </w:rPr>
            </w:pPr>
          </w:p>
        </w:tc>
        <w:tc>
          <w:tcPr>
            <w:tcW w:w="828" w:type="pct"/>
            <w:shd w:val="clear" w:color="auto" w:fill="FFF2CC" w:themeFill="accent4" w:themeFillTint="33"/>
          </w:tcPr>
          <w:p w:rsidR="00D35FA5" w:rsidRPr="00415879" w:rsidRDefault="00D35FA5" w:rsidP="00FA430E">
            <w:pPr>
              <w:rPr>
                <w:rFonts w:ascii="Cambria" w:hAnsi="Cambria"/>
                <w:sz w:val="20"/>
                <w:szCs w:val="20"/>
              </w:rPr>
            </w:pPr>
            <w:r w:rsidRPr="00415879">
              <w:rPr>
                <w:rFonts w:ascii="Cambria" w:hAnsi="Cambria"/>
                <w:sz w:val="20"/>
                <w:szCs w:val="20"/>
              </w:rPr>
              <w:t>A. Create and use maps and other graphic representations in order to explain relationship</w:t>
            </w:r>
            <w:r w:rsidR="00C55C67" w:rsidRPr="00415879">
              <w:rPr>
                <w:rFonts w:ascii="Cambria" w:hAnsi="Cambria"/>
                <w:sz w:val="20"/>
                <w:szCs w:val="20"/>
              </w:rPr>
              <w:t xml:space="preserve">s and reveal patterns or trends in world history c. 1450-2010. </w:t>
            </w:r>
          </w:p>
          <w:p w:rsidR="00C55C67" w:rsidRPr="00415879" w:rsidRDefault="00C55C67" w:rsidP="00FA430E">
            <w:pPr>
              <w:rPr>
                <w:rFonts w:ascii="Cambria" w:hAnsi="Cambria"/>
                <w:sz w:val="20"/>
                <w:szCs w:val="20"/>
              </w:rPr>
            </w:pPr>
          </w:p>
          <w:p w:rsidR="00C55C67" w:rsidRPr="00415879" w:rsidRDefault="00C55C67" w:rsidP="00FA430E">
            <w:pPr>
              <w:rPr>
                <w:rFonts w:ascii="Cambria" w:hAnsi="Cambria"/>
                <w:sz w:val="20"/>
                <w:szCs w:val="20"/>
              </w:rPr>
            </w:pPr>
            <w:r w:rsidRPr="00415879">
              <w:rPr>
                <w:rFonts w:ascii="Cambria" w:hAnsi="Cambria"/>
                <w:sz w:val="20"/>
                <w:szCs w:val="18"/>
              </w:rPr>
              <w:t>B. Analyze how the physical and human characteristics of world regions post c. 1450 are connected to changing identity and culture.</w:t>
            </w:r>
          </w:p>
          <w:p w:rsidR="00D35FA5" w:rsidRPr="00415879" w:rsidRDefault="00D35FA5" w:rsidP="00FA430E">
            <w:pPr>
              <w:rPr>
                <w:rFonts w:ascii="Cambria" w:hAnsi="Cambria"/>
                <w:sz w:val="20"/>
                <w:szCs w:val="20"/>
              </w:rPr>
            </w:pPr>
          </w:p>
          <w:p w:rsidR="00D35FA5" w:rsidRPr="00415879" w:rsidRDefault="00D35FA5" w:rsidP="00FA430E">
            <w:pPr>
              <w:rPr>
                <w:rFonts w:ascii="Cambria" w:hAnsi="Cambria"/>
                <w:sz w:val="20"/>
                <w:szCs w:val="20"/>
              </w:rPr>
            </w:pPr>
          </w:p>
        </w:tc>
        <w:tc>
          <w:tcPr>
            <w:tcW w:w="841" w:type="pct"/>
            <w:shd w:val="clear" w:color="auto" w:fill="FFE599" w:themeFill="accent4" w:themeFillTint="66"/>
          </w:tcPr>
          <w:p w:rsidR="00D35FA5" w:rsidRPr="00415879" w:rsidRDefault="00D35FA5" w:rsidP="00C55C67">
            <w:pPr>
              <w:rPr>
                <w:rFonts w:ascii="Cambria" w:hAnsi="Cambria"/>
                <w:sz w:val="20"/>
                <w:szCs w:val="20"/>
              </w:rPr>
            </w:pPr>
            <w:r w:rsidRPr="00415879">
              <w:rPr>
                <w:rFonts w:ascii="Cambria" w:hAnsi="Cambria"/>
                <w:sz w:val="20"/>
                <w:szCs w:val="20"/>
              </w:rPr>
              <w:t xml:space="preserve">A. </w:t>
            </w:r>
            <w:r w:rsidR="00C55C67" w:rsidRPr="00415879">
              <w:rPr>
                <w:rFonts w:ascii="Cambria" w:hAnsi="Cambria"/>
                <w:spacing w:val="-6"/>
                <w:sz w:val="20"/>
                <w:szCs w:val="20"/>
              </w:rPr>
              <w:t xml:space="preserve"> Using a world history lens, </w:t>
            </w:r>
            <w:r w:rsidR="00C55C67" w:rsidRPr="00415879">
              <w:rPr>
                <w:rFonts w:ascii="Cambria" w:hAnsi="Cambria"/>
                <w:sz w:val="20"/>
                <w:szCs w:val="20"/>
              </w:rPr>
              <w:t>analyze</w:t>
            </w:r>
            <w:r w:rsidR="00C55C67" w:rsidRPr="00415879">
              <w:rPr>
                <w:rFonts w:ascii="Cambria" w:hAnsi="Cambria"/>
                <w:spacing w:val="-7"/>
                <w:sz w:val="20"/>
                <w:szCs w:val="20"/>
              </w:rPr>
              <w:t xml:space="preserve"> </w:t>
            </w:r>
            <w:r w:rsidR="00C55C67" w:rsidRPr="00415879">
              <w:rPr>
                <w:rFonts w:ascii="Cambria" w:hAnsi="Cambria"/>
                <w:sz w:val="20"/>
                <w:szCs w:val="20"/>
              </w:rPr>
              <w:t>the</w:t>
            </w:r>
            <w:r w:rsidR="00C55C67" w:rsidRPr="00415879">
              <w:rPr>
                <w:rFonts w:ascii="Cambria" w:hAnsi="Cambria"/>
                <w:spacing w:val="27"/>
                <w:w w:val="99"/>
                <w:sz w:val="20"/>
                <w:szCs w:val="20"/>
              </w:rPr>
              <w:t xml:space="preserve"> </w:t>
            </w:r>
            <w:r w:rsidR="00C55C67" w:rsidRPr="00415879">
              <w:rPr>
                <w:rFonts w:ascii="Cambria" w:hAnsi="Cambria"/>
                <w:sz w:val="20"/>
                <w:szCs w:val="20"/>
              </w:rPr>
              <w:t>opportunity</w:t>
            </w:r>
            <w:r w:rsidR="00C55C67" w:rsidRPr="00415879">
              <w:rPr>
                <w:rFonts w:ascii="Cambria" w:hAnsi="Cambria"/>
                <w:spacing w:val="-8"/>
                <w:sz w:val="20"/>
                <w:szCs w:val="20"/>
              </w:rPr>
              <w:t xml:space="preserve"> </w:t>
            </w:r>
            <w:r w:rsidR="00C55C67" w:rsidRPr="00415879">
              <w:rPr>
                <w:rFonts w:ascii="Cambria" w:hAnsi="Cambria"/>
                <w:sz w:val="20"/>
                <w:szCs w:val="20"/>
              </w:rPr>
              <w:t>costs</w:t>
            </w:r>
            <w:r w:rsidR="00C55C67" w:rsidRPr="00415879">
              <w:rPr>
                <w:rFonts w:ascii="Cambria" w:hAnsi="Cambria"/>
                <w:spacing w:val="-9"/>
                <w:sz w:val="20"/>
                <w:szCs w:val="20"/>
              </w:rPr>
              <w:t xml:space="preserve"> </w:t>
            </w:r>
            <w:r w:rsidR="00C55C67" w:rsidRPr="00415879">
              <w:rPr>
                <w:rFonts w:ascii="Cambria" w:hAnsi="Cambria"/>
                <w:sz w:val="20"/>
                <w:szCs w:val="20"/>
              </w:rPr>
              <w:t>and</w:t>
            </w:r>
            <w:r w:rsidR="00C55C67" w:rsidRPr="00415879">
              <w:rPr>
                <w:rFonts w:ascii="Cambria" w:hAnsi="Cambria"/>
                <w:spacing w:val="25"/>
                <w:w w:val="99"/>
                <w:sz w:val="20"/>
                <w:szCs w:val="20"/>
              </w:rPr>
              <w:t xml:space="preserve"> </w:t>
            </w:r>
            <w:r w:rsidR="00C55C67" w:rsidRPr="00415879">
              <w:rPr>
                <w:rFonts w:ascii="Cambria" w:hAnsi="Cambria"/>
                <w:sz w:val="20"/>
                <w:szCs w:val="20"/>
              </w:rPr>
              <w:t>benefits</w:t>
            </w:r>
            <w:r w:rsidR="00C55C67" w:rsidRPr="00415879">
              <w:rPr>
                <w:rFonts w:ascii="Cambria" w:hAnsi="Cambria"/>
                <w:spacing w:val="-10"/>
                <w:sz w:val="20"/>
                <w:szCs w:val="20"/>
              </w:rPr>
              <w:t xml:space="preserve"> </w:t>
            </w:r>
            <w:r w:rsidR="00C55C67" w:rsidRPr="00415879">
              <w:rPr>
                <w:rFonts w:ascii="Cambria" w:hAnsi="Cambria"/>
                <w:sz w:val="20"/>
                <w:szCs w:val="20"/>
              </w:rPr>
              <w:t>of</w:t>
            </w:r>
            <w:r w:rsidR="00C55C67" w:rsidRPr="00415879">
              <w:rPr>
                <w:rFonts w:ascii="Cambria" w:hAnsi="Cambria"/>
                <w:spacing w:val="-9"/>
                <w:sz w:val="20"/>
                <w:szCs w:val="20"/>
              </w:rPr>
              <w:t xml:space="preserve"> </w:t>
            </w:r>
            <w:r w:rsidR="00C55C67" w:rsidRPr="00415879">
              <w:rPr>
                <w:rFonts w:ascii="Cambria" w:hAnsi="Cambria"/>
                <w:sz w:val="20"/>
                <w:szCs w:val="20"/>
              </w:rPr>
              <w:t>economic</w:t>
            </w:r>
            <w:r w:rsidR="00C55C67" w:rsidRPr="00415879">
              <w:rPr>
                <w:rFonts w:ascii="Cambria" w:hAnsi="Cambria"/>
                <w:spacing w:val="25"/>
                <w:w w:val="99"/>
                <w:sz w:val="20"/>
                <w:szCs w:val="20"/>
              </w:rPr>
              <w:t xml:space="preserve"> </w:t>
            </w:r>
            <w:r w:rsidR="00C55C67" w:rsidRPr="00415879">
              <w:rPr>
                <w:rFonts w:ascii="Cambria" w:hAnsi="Cambria"/>
                <w:sz w:val="20"/>
                <w:szCs w:val="20"/>
              </w:rPr>
              <w:t>decisions</w:t>
            </w:r>
            <w:r w:rsidR="00C55C67" w:rsidRPr="00415879">
              <w:rPr>
                <w:rFonts w:ascii="Cambria" w:hAnsi="Cambria"/>
                <w:spacing w:val="-6"/>
                <w:sz w:val="20"/>
                <w:szCs w:val="20"/>
              </w:rPr>
              <w:t xml:space="preserve"> </w:t>
            </w:r>
            <w:r w:rsidR="00C55C67" w:rsidRPr="00415879">
              <w:rPr>
                <w:rFonts w:ascii="Cambria" w:hAnsi="Cambria"/>
                <w:sz w:val="20"/>
                <w:szCs w:val="20"/>
              </w:rPr>
              <w:t>on</w:t>
            </w:r>
            <w:r w:rsidR="00C55C67" w:rsidRPr="00415879">
              <w:rPr>
                <w:rFonts w:ascii="Cambria" w:hAnsi="Cambria"/>
                <w:spacing w:val="-3"/>
                <w:sz w:val="20"/>
                <w:szCs w:val="20"/>
              </w:rPr>
              <w:t xml:space="preserve"> </w:t>
            </w:r>
            <w:r w:rsidR="00C55C67" w:rsidRPr="00415879">
              <w:rPr>
                <w:rFonts w:ascii="Cambria" w:hAnsi="Cambria"/>
                <w:sz w:val="20"/>
                <w:szCs w:val="20"/>
              </w:rPr>
              <w:t>society</w:t>
            </w:r>
            <w:r w:rsidR="00C55C67" w:rsidRPr="00415879">
              <w:rPr>
                <w:rFonts w:ascii="Cambria" w:hAnsi="Cambria"/>
                <w:spacing w:val="-4"/>
                <w:sz w:val="20"/>
                <w:szCs w:val="20"/>
              </w:rPr>
              <w:t xml:space="preserve"> </w:t>
            </w:r>
            <w:r w:rsidR="00C55C67" w:rsidRPr="00415879">
              <w:rPr>
                <w:rFonts w:ascii="Cambria" w:hAnsi="Cambria"/>
                <w:sz w:val="20"/>
                <w:szCs w:val="20"/>
              </w:rPr>
              <w:t>as</w:t>
            </w:r>
            <w:r w:rsidR="00C55C67" w:rsidRPr="00415879">
              <w:rPr>
                <w:rFonts w:ascii="Cambria" w:hAnsi="Cambria"/>
                <w:spacing w:val="-5"/>
                <w:sz w:val="20"/>
                <w:szCs w:val="20"/>
              </w:rPr>
              <w:t xml:space="preserve"> </w:t>
            </w:r>
            <w:r w:rsidR="00C55C67" w:rsidRPr="00415879">
              <w:rPr>
                <w:rFonts w:ascii="Cambria" w:hAnsi="Cambria"/>
                <w:sz w:val="20"/>
                <w:szCs w:val="20"/>
              </w:rPr>
              <w:t>a</w:t>
            </w:r>
            <w:r w:rsidR="00C55C67" w:rsidRPr="00415879">
              <w:rPr>
                <w:rFonts w:ascii="Cambria" w:hAnsi="Cambria"/>
                <w:spacing w:val="29"/>
                <w:w w:val="99"/>
                <w:sz w:val="20"/>
                <w:szCs w:val="20"/>
              </w:rPr>
              <w:t xml:space="preserve"> </w:t>
            </w:r>
            <w:r w:rsidR="00C55C67" w:rsidRPr="00415879">
              <w:rPr>
                <w:rFonts w:ascii="Cambria" w:hAnsi="Cambria"/>
                <w:sz w:val="20"/>
                <w:szCs w:val="20"/>
              </w:rPr>
              <w:t>whole</w:t>
            </w:r>
            <w:r w:rsidR="00C55C67" w:rsidRPr="00415879">
              <w:rPr>
                <w:rFonts w:ascii="Cambria" w:hAnsi="Cambria"/>
                <w:spacing w:val="-5"/>
                <w:sz w:val="20"/>
                <w:szCs w:val="20"/>
              </w:rPr>
              <w:t xml:space="preserve"> </w:t>
            </w:r>
            <w:r w:rsidR="00C55C67" w:rsidRPr="00415879">
              <w:rPr>
                <w:rFonts w:ascii="Cambria" w:hAnsi="Cambria"/>
                <w:sz w:val="20"/>
                <w:szCs w:val="20"/>
              </w:rPr>
              <w:t>as</w:t>
            </w:r>
            <w:r w:rsidR="00C55C67" w:rsidRPr="00415879">
              <w:rPr>
                <w:rFonts w:ascii="Cambria" w:hAnsi="Cambria"/>
                <w:spacing w:val="-2"/>
                <w:sz w:val="20"/>
                <w:szCs w:val="20"/>
              </w:rPr>
              <w:t xml:space="preserve"> </w:t>
            </w:r>
            <w:r w:rsidR="00C55C67" w:rsidRPr="00415879">
              <w:rPr>
                <w:rFonts w:ascii="Cambria" w:hAnsi="Cambria"/>
                <w:sz w:val="20"/>
                <w:szCs w:val="20"/>
              </w:rPr>
              <w:t>well</w:t>
            </w:r>
            <w:r w:rsidR="00C55C67" w:rsidRPr="00415879">
              <w:rPr>
                <w:rFonts w:ascii="Cambria" w:hAnsi="Cambria"/>
                <w:spacing w:val="-4"/>
                <w:sz w:val="20"/>
                <w:szCs w:val="20"/>
              </w:rPr>
              <w:t xml:space="preserve"> </w:t>
            </w:r>
            <w:r w:rsidR="00C55C67" w:rsidRPr="00415879">
              <w:rPr>
                <w:rFonts w:ascii="Cambria" w:hAnsi="Cambria"/>
                <w:spacing w:val="1"/>
                <w:sz w:val="20"/>
                <w:szCs w:val="20"/>
              </w:rPr>
              <w:t>as</w:t>
            </w:r>
            <w:r w:rsidR="00C55C67" w:rsidRPr="00415879">
              <w:rPr>
                <w:rFonts w:ascii="Cambria" w:hAnsi="Cambria"/>
                <w:spacing w:val="-4"/>
                <w:sz w:val="20"/>
                <w:szCs w:val="20"/>
              </w:rPr>
              <w:t xml:space="preserve"> </w:t>
            </w:r>
            <w:r w:rsidR="00C55C67" w:rsidRPr="00415879">
              <w:rPr>
                <w:rFonts w:ascii="Cambria" w:hAnsi="Cambria"/>
                <w:sz w:val="20"/>
                <w:szCs w:val="20"/>
              </w:rPr>
              <w:t>on</w:t>
            </w:r>
            <w:r w:rsidR="00C55C67" w:rsidRPr="00415879">
              <w:rPr>
                <w:rFonts w:ascii="Cambria" w:hAnsi="Cambria"/>
                <w:spacing w:val="25"/>
                <w:w w:val="99"/>
                <w:sz w:val="20"/>
                <w:szCs w:val="20"/>
              </w:rPr>
              <w:t xml:space="preserve"> </w:t>
            </w:r>
            <w:r w:rsidR="00C55C67" w:rsidRPr="00415879">
              <w:rPr>
                <w:rFonts w:ascii="Cambria" w:hAnsi="Cambria"/>
                <w:sz w:val="20"/>
                <w:szCs w:val="20"/>
              </w:rPr>
              <w:t>individuals post c. 1450.</w:t>
            </w:r>
          </w:p>
        </w:tc>
        <w:tc>
          <w:tcPr>
            <w:tcW w:w="930" w:type="pct"/>
            <w:shd w:val="clear" w:color="auto" w:fill="FFF2CC" w:themeFill="accent4" w:themeFillTint="33"/>
          </w:tcPr>
          <w:p w:rsidR="00D35FA5" w:rsidRPr="00415879" w:rsidRDefault="00D35FA5" w:rsidP="00FA430E">
            <w:pPr>
              <w:rPr>
                <w:rFonts w:ascii="Cambria" w:hAnsi="Cambria"/>
                <w:sz w:val="20"/>
                <w:szCs w:val="18"/>
              </w:rPr>
            </w:pPr>
            <w:r w:rsidRPr="00415879">
              <w:rPr>
                <w:rFonts w:ascii="Cambria" w:hAnsi="Cambria"/>
                <w:sz w:val="20"/>
                <w:szCs w:val="18"/>
              </w:rPr>
              <w:t xml:space="preserve">A. </w:t>
            </w:r>
            <w:r w:rsidR="00C55C67" w:rsidRPr="00415879">
              <w:rPr>
                <w:rFonts w:ascii="Cambria" w:hAnsi="Cambria"/>
                <w:sz w:val="20"/>
                <w:szCs w:val="20"/>
              </w:rPr>
              <w:t xml:space="preserve"> Using a world history lens, describe</w:t>
            </w:r>
            <w:r w:rsidR="00C55C67" w:rsidRPr="00415879">
              <w:rPr>
                <w:rFonts w:ascii="Cambria" w:hAnsi="Cambria"/>
                <w:spacing w:val="-10"/>
                <w:sz w:val="20"/>
                <w:szCs w:val="20"/>
              </w:rPr>
              <w:t xml:space="preserve"> </w:t>
            </w:r>
            <w:r w:rsidR="00C55C67" w:rsidRPr="00415879">
              <w:rPr>
                <w:rFonts w:ascii="Cambria" w:hAnsi="Cambria"/>
                <w:sz w:val="20"/>
                <w:szCs w:val="20"/>
              </w:rPr>
              <w:t>how</w:t>
            </w:r>
            <w:r w:rsidR="00C55C67" w:rsidRPr="00415879">
              <w:rPr>
                <w:rFonts w:ascii="Cambria" w:hAnsi="Cambria"/>
                <w:spacing w:val="-10"/>
                <w:sz w:val="20"/>
                <w:szCs w:val="20"/>
              </w:rPr>
              <w:t xml:space="preserve"> </w:t>
            </w:r>
            <w:r w:rsidR="00C55C67" w:rsidRPr="00415879">
              <w:rPr>
                <w:rFonts w:ascii="Cambria" w:hAnsi="Cambria"/>
                <w:sz w:val="20"/>
                <w:szCs w:val="20"/>
              </w:rPr>
              <w:t>peoples’</w:t>
            </w:r>
            <w:r w:rsidR="00C55C67" w:rsidRPr="00415879">
              <w:rPr>
                <w:rFonts w:ascii="Cambria" w:hAnsi="Cambria"/>
                <w:spacing w:val="23"/>
                <w:w w:val="99"/>
                <w:sz w:val="20"/>
                <w:szCs w:val="20"/>
              </w:rPr>
              <w:t xml:space="preserve"> </w:t>
            </w:r>
            <w:r w:rsidR="00C55C67" w:rsidRPr="00415879">
              <w:rPr>
                <w:rFonts w:ascii="Cambria" w:hAnsi="Cambria"/>
                <w:sz w:val="20"/>
                <w:szCs w:val="20"/>
              </w:rPr>
              <w:t>perspectives</w:t>
            </w:r>
            <w:r w:rsidR="00C55C67" w:rsidRPr="00415879">
              <w:rPr>
                <w:rFonts w:ascii="Cambria" w:hAnsi="Cambria"/>
                <w:spacing w:val="-9"/>
                <w:sz w:val="20"/>
                <w:szCs w:val="20"/>
              </w:rPr>
              <w:t xml:space="preserve"> </w:t>
            </w:r>
            <w:r w:rsidR="00C55C67" w:rsidRPr="00415879">
              <w:rPr>
                <w:rFonts w:ascii="Cambria" w:hAnsi="Cambria"/>
                <w:sz w:val="20"/>
                <w:szCs w:val="20"/>
              </w:rPr>
              <w:t>shaped</w:t>
            </w:r>
            <w:r w:rsidR="00C55C67" w:rsidRPr="00415879">
              <w:rPr>
                <w:rFonts w:ascii="Cambria" w:hAnsi="Cambria"/>
                <w:spacing w:val="-8"/>
                <w:sz w:val="20"/>
                <w:szCs w:val="20"/>
              </w:rPr>
              <w:t xml:space="preserve"> </w:t>
            </w:r>
            <w:r w:rsidR="00C55C67" w:rsidRPr="00415879">
              <w:rPr>
                <w:rFonts w:ascii="Cambria" w:hAnsi="Cambria"/>
                <w:sz w:val="20"/>
                <w:szCs w:val="20"/>
              </w:rPr>
              <w:t>the</w:t>
            </w:r>
            <w:r w:rsidR="00C55C67" w:rsidRPr="00415879">
              <w:rPr>
                <w:rFonts w:ascii="Cambria" w:hAnsi="Cambria"/>
                <w:spacing w:val="25"/>
                <w:w w:val="99"/>
                <w:sz w:val="20"/>
                <w:szCs w:val="20"/>
              </w:rPr>
              <w:t xml:space="preserve"> </w:t>
            </w:r>
            <w:r w:rsidR="00C55C67" w:rsidRPr="00415879">
              <w:rPr>
                <w:rFonts w:ascii="Cambria" w:hAnsi="Cambria"/>
                <w:sz w:val="20"/>
                <w:szCs w:val="20"/>
              </w:rPr>
              <w:t>sources/artifacts</w:t>
            </w:r>
            <w:r w:rsidR="00C55C67" w:rsidRPr="00415879">
              <w:rPr>
                <w:rFonts w:ascii="Cambria" w:hAnsi="Cambria"/>
                <w:spacing w:val="-19"/>
                <w:sz w:val="20"/>
                <w:szCs w:val="20"/>
              </w:rPr>
              <w:t xml:space="preserve"> </w:t>
            </w:r>
            <w:r w:rsidR="00C55C67" w:rsidRPr="00415879">
              <w:rPr>
                <w:rFonts w:ascii="Cambria" w:hAnsi="Cambria"/>
                <w:sz w:val="20"/>
                <w:szCs w:val="20"/>
              </w:rPr>
              <w:t>they</w:t>
            </w:r>
            <w:r w:rsidR="00C55C67" w:rsidRPr="00415879">
              <w:rPr>
                <w:rFonts w:ascii="Cambria" w:hAnsi="Cambria"/>
                <w:spacing w:val="29"/>
                <w:w w:val="99"/>
                <w:sz w:val="20"/>
                <w:szCs w:val="20"/>
              </w:rPr>
              <w:t xml:space="preserve"> </w:t>
            </w:r>
            <w:r w:rsidR="00C55C67" w:rsidRPr="00415879">
              <w:rPr>
                <w:rFonts w:ascii="Cambria" w:hAnsi="Cambria"/>
                <w:sz w:val="20"/>
                <w:szCs w:val="20"/>
              </w:rPr>
              <w:t>created.</w:t>
            </w:r>
          </w:p>
          <w:p w:rsidR="00C96A9B" w:rsidRDefault="00C96A9B" w:rsidP="00FA430E">
            <w:pPr>
              <w:rPr>
                <w:rFonts w:ascii="Cambria" w:hAnsi="Cambria"/>
                <w:sz w:val="20"/>
                <w:szCs w:val="18"/>
              </w:rPr>
            </w:pPr>
          </w:p>
          <w:p w:rsidR="00D35FA5" w:rsidRPr="00415879" w:rsidRDefault="00C55C67" w:rsidP="00FA430E">
            <w:pPr>
              <w:rPr>
                <w:rFonts w:ascii="Cambria" w:hAnsi="Cambria"/>
                <w:sz w:val="20"/>
                <w:szCs w:val="18"/>
              </w:rPr>
            </w:pPr>
            <w:r w:rsidRPr="00415879">
              <w:rPr>
                <w:rFonts w:ascii="Cambria" w:hAnsi="Cambria"/>
                <w:sz w:val="20"/>
                <w:szCs w:val="20"/>
              </w:rPr>
              <w:t>B. Using a world history lens, examine</w:t>
            </w:r>
            <w:r w:rsidRPr="00415879">
              <w:rPr>
                <w:rFonts w:ascii="Cambria" w:hAnsi="Cambria"/>
                <w:spacing w:val="-8"/>
                <w:sz w:val="20"/>
                <w:szCs w:val="20"/>
              </w:rPr>
              <w:t xml:space="preserve"> </w:t>
            </w:r>
            <w:r w:rsidRPr="00415879">
              <w:rPr>
                <w:rFonts w:ascii="Cambria" w:hAnsi="Cambria"/>
                <w:sz w:val="20"/>
                <w:szCs w:val="20"/>
              </w:rPr>
              <w:t>the</w:t>
            </w:r>
            <w:r w:rsidRPr="00415879">
              <w:rPr>
                <w:rFonts w:ascii="Cambria" w:hAnsi="Cambria"/>
                <w:spacing w:val="-7"/>
                <w:sz w:val="20"/>
                <w:szCs w:val="20"/>
              </w:rPr>
              <w:t xml:space="preserve"> </w:t>
            </w:r>
            <w:r w:rsidRPr="00415879">
              <w:rPr>
                <w:rFonts w:ascii="Cambria" w:hAnsi="Cambria"/>
                <w:sz w:val="20"/>
                <w:szCs w:val="20"/>
              </w:rPr>
              <w:t>origins</w:t>
            </w:r>
            <w:r w:rsidRPr="00415879">
              <w:rPr>
                <w:rFonts w:ascii="Cambria" w:hAnsi="Cambria"/>
                <w:spacing w:val="-7"/>
                <w:sz w:val="20"/>
                <w:szCs w:val="20"/>
              </w:rPr>
              <w:t xml:space="preserve"> </w:t>
            </w:r>
            <w:r w:rsidRPr="00415879">
              <w:rPr>
                <w:rFonts w:ascii="Cambria" w:hAnsi="Cambria"/>
                <w:sz w:val="20"/>
                <w:szCs w:val="20"/>
              </w:rPr>
              <w:t>and</w:t>
            </w:r>
            <w:r w:rsidRPr="00415879">
              <w:rPr>
                <w:rFonts w:ascii="Cambria" w:hAnsi="Cambria"/>
                <w:spacing w:val="26"/>
                <w:w w:val="99"/>
                <w:sz w:val="20"/>
                <w:szCs w:val="20"/>
              </w:rPr>
              <w:t xml:space="preserve"> </w:t>
            </w:r>
            <w:r w:rsidRPr="00415879">
              <w:rPr>
                <w:rFonts w:ascii="Cambria" w:hAnsi="Cambria"/>
                <w:sz w:val="20"/>
                <w:szCs w:val="20"/>
              </w:rPr>
              <w:t>impact</w:t>
            </w:r>
            <w:r w:rsidRPr="00415879">
              <w:rPr>
                <w:rFonts w:ascii="Cambria" w:hAnsi="Cambria"/>
                <w:spacing w:val="-7"/>
                <w:sz w:val="20"/>
                <w:szCs w:val="20"/>
              </w:rPr>
              <w:t xml:space="preserve"> </w:t>
            </w:r>
            <w:r w:rsidRPr="00415879">
              <w:rPr>
                <w:rFonts w:ascii="Cambria" w:hAnsi="Cambria"/>
                <w:sz w:val="20"/>
                <w:szCs w:val="20"/>
              </w:rPr>
              <w:t>of</w:t>
            </w:r>
            <w:r w:rsidRPr="00415879">
              <w:rPr>
                <w:rFonts w:ascii="Cambria" w:hAnsi="Cambria"/>
                <w:spacing w:val="-8"/>
                <w:sz w:val="20"/>
                <w:szCs w:val="20"/>
              </w:rPr>
              <w:t xml:space="preserve"> </w:t>
            </w:r>
            <w:r w:rsidRPr="00415879">
              <w:rPr>
                <w:rFonts w:ascii="Cambria" w:hAnsi="Cambria"/>
                <w:sz w:val="20"/>
                <w:szCs w:val="20"/>
              </w:rPr>
              <w:t>social</w:t>
            </w:r>
            <w:r w:rsidRPr="00415879">
              <w:rPr>
                <w:rFonts w:ascii="Cambria" w:hAnsi="Cambria"/>
                <w:spacing w:val="-7"/>
                <w:sz w:val="20"/>
                <w:szCs w:val="20"/>
              </w:rPr>
              <w:t xml:space="preserve"> </w:t>
            </w:r>
            <w:r w:rsidRPr="00415879">
              <w:rPr>
                <w:rFonts w:ascii="Cambria" w:hAnsi="Cambria"/>
                <w:sz w:val="20"/>
                <w:szCs w:val="20"/>
              </w:rPr>
              <w:t>structures</w:t>
            </w:r>
            <w:r w:rsidRPr="00415879">
              <w:rPr>
                <w:rFonts w:ascii="Cambria" w:hAnsi="Cambria"/>
                <w:spacing w:val="33"/>
                <w:w w:val="99"/>
                <w:sz w:val="20"/>
                <w:szCs w:val="20"/>
              </w:rPr>
              <w:t xml:space="preserve"> </w:t>
            </w:r>
            <w:r w:rsidRPr="00415879">
              <w:rPr>
                <w:rFonts w:ascii="Cambria" w:hAnsi="Cambria"/>
                <w:sz w:val="20"/>
                <w:szCs w:val="20"/>
              </w:rPr>
              <w:t>and</w:t>
            </w:r>
            <w:r w:rsidRPr="00415879">
              <w:rPr>
                <w:rFonts w:ascii="Cambria" w:hAnsi="Cambria"/>
                <w:spacing w:val="-7"/>
                <w:sz w:val="20"/>
                <w:szCs w:val="20"/>
              </w:rPr>
              <w:t xml:space="preserve"> </w:t>
            </w:r>
            <w:r w:rsidRPr="00415879">
              <w:rPr>
                <w:rFonts w:ascii="Cambria" w:hAnsi="Cambria"/>
                <w:sz w:val="20"/>
                <w:szCs w:val="20"/>
              </w:rPr>
              <w:t>stratification</w:t>
            </w:r>
            <w:r w:rsidRPr="00415879">
              <w:rPr>
                <w:rFonts w:ascii="Cambria" w:hAnsi="Cambria"/>
                <w:spacing w:val="-7"/>
                <w:sz w:val="20"/>
                <w:szCs w:val="20"/>
              </w:rPr>
              <w:t xml:space="preserve"> </w:t>
            </w:r>
            <w:r w:rsidRPr="00415879">
              <w:rPr>
                <w:rFonts w:ascii="Cambria" w:hAnsi="Cambria"/>
                <w:sz w:val="20"/>
                <w:szCs w:val="20"/>
              </w:rPr>
              <w:t>on</w:t>
            </w:r>
            <w:r w:rsidRPr="00415879">
              <w:rPr>
                <w:rFonts w:ascii="Cambria" w:hAnsi="Cambria"/>
                <w:spacing w:val="-6"/>
                <w:sz w:val="20"/>
                <w:szCs w:val="20"/>
              </w:rPr>
              <w:t xml:space="preserve"> </w:t>
            </w:r>
            <w:r w:rsidRPr="00415879">
              <w:rPr>
                <w:rFonts w:ascii="Cambria" w:hAnsi="Cambria"/>
                <w:sz w:val="20"/>
                <w:szCs w:val="20"/>
              </w:rPr>
              <w:t>societies</w:t>
            </w:r>
            <w:r w:rsidRPr="00415879">
              <w:rPr>
                <w:rFonts w:ascii="Cambria" w:hAnsi="Cambria"/>
                <w:spacing w:val="25"/>
                <w:w w:val="99"/>
                <w:sz w:val="20"/>
                <w:szCs w:val="20"/>
              </w:rPr>
              <w:t xml:space="preserve"> </w:t>
            </w:r>
            <w:r w:rsidRPr="00415879">
              <w:rPr>
                <w:rFonts w:ascii="Cambria" w:hAnsi="Cambria"/>
                <w:sz w:val="20"/>
                <w:szCs w:val="20"/>
              </w:rPr>
              <w:t>and</w:t>
            </w:r>
            <w:r w:rsidRPr="00415879">
              <w:rPr>
                <w:rFonts w:ascii="Cambria" w:hAnsi="Cambria"/>
                <w:spacing w:val="-10"/>
                <w:sz w:val="20"/>
                <w:szCs w:val="20"/>
              </w:rPr>
              <w:t xml:space="preserve"> </w:t>
            </w:r>
            <w:r w:rsidRPr="00415879">
              <w:rPr>
                <w:rFonts w:ascii="Cambria" w:hAnsi="Cambria"/>
                <w:sz w:val="20"/>
                <w:szCs w:val="20"/>
              </w:rPr>
              <w:t>relationships</w:t>
            </w:r>
            <w:r w:rsidRPr="00415879">
              <w:rPr>
                <w:rFonts w:ascii="Cambria" w:hAnsi="Cambria"/>
                <w:spacing w:val="-11"/>
                <w:sz w:val="20"/>
                <w:szCs w:val="20"/>
              </w:rPr>
              <w:t xml:space="preserve"> </w:t>
            </w:r>
            <w:r w:rsidRPr="00415879">
              <w:rPr>
                <w:rFonts w:ascii="Cambria" w:hAnsi="Cambria"/>
                <w:sz w:val="20"/>
                <w:szCs w:val="20"/>
              </w:rPr>
              <w:t>between</w:t>
            </w:r>
            <w:r w:rsidRPr="00415879">
              <w:rPr>
                <w:rFonts w:ascii="Cambria" w:hAnsi="Cambria"/>
                <w:spacing w:val="25"/>
                <w:w w:val="99"/>
                <w:sz w:val="20"/>
                <w:szCs w:val="20"/>
              </w:rPr>
              <w:t xml:space="preserve"> </w:t>
            </w:r>
            <w:r w:rsidRPr="00415879">
              <w:rPr>
                <w:rFonts w:ascii="Cambria" w:hAnsi="Cambria"/>
                <w:sz w:val="20"/>
                <w:szCs w:val="20"/>
              </w:rPr>
              <w:t>peoples</w:t>
            </w:r>
            <w:r w:rsidR="008E3E74" w:rsidRPr="00415879">
              <w:rPr>
                <w:rFonts w:ascii="Cambria" w:hAnsi="Cambria"/>
                <w:sz w:val="20"/>
                <w:szCs w:val="20"/>
              </w:rPr>
              <w:t>.</w:t>
            </w:r>
          </w:p>
          <w:p w:rsidR="00D35FA5" w:rsidRPr="00415879" w:rsidRDefault="00D35FA5" w:rsidP="00FA430E">
            <w:pPr>
              <w:rPr>
                <w:rFonts w:ascii="Cambria" w:hAnsi="Cambria"/>
                <w:sz w:val="20"/>
                <w:szCs w:val="18"/>
              </w:rPr>
            </w:pPr>
          </w:p>
          <w:p w:rsidR="00D35FA5" w:rsidRPr="00415879" w:rsidRDefault="00D35FA5" w:rsidP="00FA430E">
            <w:pPr>
              <w:rPr>
                <w:rFonts w:ascii="Cambria" w:hAnsi="Cambria"/>
                <w:sz w:val="18"/>
                <w:szCs w:val="18"/>
              </w:rPr>
            </w:pPr>
          </w:p>
          <w:p w:rsidR="00D35FA5" w:rsidRPr="00415879" w:rsidRDefault="00D35FA5" w:rsidP="00FA430E">
            <w:pPr>
              <w:rPr>
                <w:rFonts w:ascii="Cambria" w:hAnsi="Cambria"/>
              </w:rPr>
            </w:pPr>
          </w:p>
        </w:tc>
      </w:tr>
      <w:tr w:rsidR="001019EB" w:rsidTr="00D84E74">
        <w:trPr>
          <w:trHeight w:val="440"/>
        </w:trPr>
        <w:tc>
          <w:tcPr>
            <w:tcW w:w="5000" w:type="pct"/>
            <w:gridSpan w:val="6"/>
            <w:vAlign w:val="center"/>
          </w:tcPr>
          <w:p w:rsidR="001019EB" w:rsidRDefault="001019EB" w:rsidP="00FA430E">
            <w:pPr>
              <w:rPr>
                <w:sz w:val="20"/>
                <w:szCs w:val="18"/>
              </w:rPr>
            </w:pPr>
            <w:r>
              <w:rPr>
                <w:b/>
                <w:sz w:val="24"/>
                <w:szCs w:val="24"/>
              </w:rPr>
              <w:t xml:space="preserve">Theme 1- </w:t>
            </w:r>
            <w:r w:rsidRPr="007A5C20">
              <w:rPr>
                <w:b/>
                <w:sz w:val="24"/>
                <w:szCs w:val="24"/>
              </w:rPr>
              <w:t>Tools of Social Science Inquiry</w:t>
            </w:r>
            <w:r>
              <w:rPr>
                <w:b/>
                <w:sz w:val="24"/>
                <w:szCs w:val="24"/>
              </w:rPr>
              <w:t xml:space="preserve">- con’t </w:t>
            </w:r>
          </w:p>
        </w:tc>
      </w:tr>
      <w:tr w:rsidR="00C55C67" w:rsidTr="00D84E74">
        <w:trPr>
          <w:trHeight w:val="800"/>
        </w:trPr>
        <w:tc>
          <w:tcPr>
            <w:tcW w:w="748" w:type="pct"/>
            <w:vAlign w:val="center"/>
          </w:tcPr>
          <w:p w:rsidR="00C55C67" w:rsidRPr="008A281D" w:rsidRDefault="00C55C67" w:rsidP="00C55C67">
            <w:pPr>
              <w:jc w:val="center"/>
              <w:rPr>
                <w:b/>
              </w:rPr>
            </w:pPr>
            <w:r>
              <w:rPr>
                <w:b/>
              </w:rPr>
              <w:t>Strand</w:t>
            </w:r>
          </w:p>
        </w:tc>
        <w:tc>
          <w:tcPr>
            <w:tcW w:w="845" w:type="pct"/>
            <w:shd w:val="clear" w:color="auto" w:fill="FFF2CC" w:themeFill="accent4" w:themeFillTint="33"/>
          </w:tcPr>
          <w:p w:rsidR="00C55C67" w:rsidRPr="00D03EA7" w:rsidRDefault="00C55C67" w:rsidP="00C55C67">
            <w:pPr>
              <w:rPr>
                <w:b/>
                <w:i/>
                <w:sz w:val="24"/>
                <w:szCs w:val="24"/>
              </w:rPr>
            </w:pPr>
            <w:r>
              <w:rPr>
                <w:b/>
                <w:i/>
                <w:sz w:val="24"/>
                <w:szCs w:val="24"/>
              </w:rPr>
              <w:t xml:space="preserve">1. </w:t>
            </w:r>
            <w:r w:rsidRPr="00D03EA7">
              <w:rPr>
                <w:b/>
                <w:i/>
                <w:sz w:val="24"/>
                <w:szCs w:val="24"/>
              </w:rPr>
              <w:t>History</w:t>
            </w:r>
            <w:r>
              <w:rPr>
                <w:b/>
                <w:i/>
                <w:sz w:val="24"/>
                <w:szCs w:val="24"/>
              </w:rPr>
              <w:t>: Continuity and Change</w:t>
            </w:r>
          </w:p>
        </w:tc>
        <w:tc>
          <w:tcPr>
            <w:tcW w:w="809" w:type="pct"/>
            <w:shd w:val="clear" w:color="auto" w:fill="FFE599" w:themeFill="accent4" w:themeFillTint="66"/>
          </w:tcPr>
          <w:p w:rsidR="00C55C67" w:rsidRPr="00D03EA7" w:rsidRDefault="00C55C67" w:rsidP="00C55C67">
            <w:pPr>
              <w:rPr>
                <w:b/>
                <w:i/>
                <w:sz w:val="24"/>
                <w:szCs w:val="24"/>
              </w:rPr>
            </w:pPr>
            <w:r>
              <w:rPr>
                <w:b/>
                <w:i/>
                <w:sz w:val="24"/>
                <w:szCs w:val="24"/>
              </w:rPr>
              <w:t xml:space="preserve">2. </w:t>
            </w:r>
            <w:r w:rsidRPr="00D03EA7">
              <w:rPr>
                <w:b/>
                <w:i/>
                <w:sz w:val="24"/>
                <w:szCs w:val="24"/>
              </w:rPr>
              <w:t>Government</w:t>
            </w:r>
            <w:r>
              <w:rPr>
                <w:b/>
                <w:i/>
                <w:sz w:val="24"/>
                <w:szCs w:val="24"/>
              </w:rPr>
              <w:t xml:space="preserve"> Systems and Principles</w:t>
            </w:r>
          </w:p>
        </w:tc>
        <w:tc>
          <w:tcPr>
            <w:tcW w:w="828" w:type="pct"/>
            <w:shd w:val="clear" w:color="auto" w:fill="FFF2CC" w:themeFill="accent4" w:themeFillTint="33"/>
          </w:tcPr>
          <w:p w:rsidR="00C55C67" w:rsidRPr="00D03EA7" w:rsidRDefault="00C55C67" w:rsidP="00C55C67">
            <w:pPr>
              <w:rPr>
                <w:b/>
                <w:i/>
                <w:sz w:val="24"/>
                <w:szCs w:val="24"/>
              </w:rPr>
            </w:pPr>
            <w:r>
              <w:rPr>
                <w:b/>
                <w:i/>
                <w:sz w:val="24"/>
                <w:szCs w:val="24"/>
              </w:rPr>
              <w:t>3. Geographical Study</w:t>
            </w:r>
          </w:p>
          <w:p w:rsidR="00C55C67" w:rsidRPr="00D03EA7" w:rsidRDefault="00C55C67" w:rsidP="00C55C67">
            <w:pPr>
              <w:tabs>
                <w:tab w:val="left" w:pos="1440"/>
              </w:tabs>
              <w:rPr>
                <w:i/>
                <w:sz w:val="24"/>
                <w:szCs w:val="24"/>
              </w:rPr>
            </w:pPr>
          </w:p>
        </w:tc>
        <w:tc>
          <w:tcPr>
            <w:tcW w:w="841" w:type="pct"/>
            <w:shd w:val="clear" w:color="auto" w:fill="FFE599" w:themeFill="accent4" w:themeFillTint="66"/>
          </w:tcPr>
          <w:p w:rsidR="00C55C67" w:rsidRPr="00D03EA7" w:rsidRDefault="00C55C67" w:rsidP="00C55C67">
            <w:pPr>
              <w:rPr>
                <w:b/>
                <w:i/>
                <w:sz w:val="24"/>
                <w:szCs w:val="24"/>
              </w:rPr>
            </w:pPr>
            <w:r>
              <w:rPr>
                <w:b/>
                <w:i/>
                <w:sz w:val="24"/>
                <w:szCs w:val="24"/>
              </w:rPr>
              <w:t>4. Economic Concepts</w:t>
            </w:r>
          </w:p>
        </w:tc>
        <w:tc>
          <w:tcPr>
            <w:tcW w:w="930" w:type="pct"/>
            <w:shd w:val="clear" w:color="auto" w:fill="FFF2CC" w:themeFill="accent4" w:themeFillTint="33"/>
          </w:tcPr>
          <w:p w:rsidR="00C55C67" w:rsidRPr="00D03EA7" w:rsidRDefault="00C55C67" w:rsidP="00C55C67">
            <w:pPr>
              <w:rPr>
                <w:b/>
                <w:i/>
                <w:sz w:val="24"/>
                <w:szCs w:val="24"/>
              </w:rPr>
            </w:pPr>
            <w:r>
              <w:rPr>
                <w:b/>
                <w:i/>
                <w:sz w:val="24"/>
                <w:szCs w:val="24"/>
              </w:rPr>
              <w:t xml:space="preserve">5. </w:t>
            </w:r>
            <w:r w:rsidRPr="00D03EA7">
              <w:rPr>
                <w:b/>
                <w:i/>
                <w:sz w:val="24"/>
                <w:szCs w:val="24"/>
              </w:rPr>
              <w:t>People, Groups, and  Culture</w:t>
            </w:r>
            <w:r>
              <w:rPr>
                <w:b/>
                <w:i/>
                <w:sz w:val="24"/>
                <w:szCs w:val="24"/>
              </w:rPr>
              <w:t>s</w:t>
            </w:r>
          </w:p>
        </w:tc>
      </w:tr>
      <w:tr w:rsidR="00C55C67" w:rsidTr="00D84E74">
        <w:trPr>
          <w:trHeight w:val="7748"/>
        </w:trPr>
        <w:tc>
          <w:tcPr>
            <w:tcW w:w="748" w:type="pct"/>
            <w:vAlign w:val="center"/>
          </w:tcPr>
          <w:p w:rsidR="00C55C67" w:rsidRPr="008A281D" w:rsidRDefault="00260EE9" w:rsidP="00260EE9">
            <w:pPr>
              <w:rPr>
                <w:b/>
              </w:rPr>
            </w:pPr>
            <w:r w:rsidRPr="008A281D">
              <w:rPr>
                <w:b/>
              </w:rPr>
              <w:lastRenderedPageBreak/>
              <w:t>Disciplinary Tools</w:t>
            </w:r>
          </w:p>
        </w:tc>
        <w:tc>
          <w:tcPr>
            <w:tcW w:w="845" w:type="pct"/>
            <w:shd w:val="clear" w:color="auto" w:fill="FFF2CC" w:themeFill="accent4" w:themeFillTint="33"/>
          </w:tcPr>
          <w:p w:rsidR="00C55C67" w:rsidRDefault="00C55C67" w:rsidP="00C55C67">
            <w:pPr>
              <w:rPr>
                <w:rFonts w:ascii="Cambria" w:eastAsia="Cambria" w:hAnsi="Cambria" w:cs="Cambria"/>
                <w:sz w:val="20"/>
                <w:szCs w:val="20"/>
              </w:rPr>
            </w:pPr>
            <w:r w:rsidRPr="003E63C7">
              <w:rPr>
                <w:rFonts w:ascii="Cambria" w:eastAsia="Cambria" w:hAnsi="Cambria" w:cs="Cambria"/>
                <w:sz w:val="20"/>
                <w:szCs w:val="20"/>
              </w:rPr>
              <w:t>C. Develop a research plan, identify appropriate resources for investigating social studies topics, and create and present a research product which applies an aspect of world history post c. 1450 to a contemporary issue.</w:t>
            </w:r>
          </w:p>
          <w:p w:rsidR="00C55C67" w:rsidRDefault="00C55C67" w:rsidP="00C55C67">
            <w:pPr>
              <w:rPr>
                <w:rFonts w:ascii="Cambria" w:eastAsia="Cambria" w:hAnsi="Cambria" w:cs="Cambria"/>
                <w:sz w:val="20"/>
                <w:szCs w:val="20"/>
              </w:rPr>
            </w:pPr>
          </w:p>
          <w:p w:rsidR="00C55C67" w:rsidRDefault="00C55C67" w:rsidP="00C55C67">
            <w:pPr>
              <w:rPr>
                <w:rFonts w:ascii="Cambria" w:hAnsi="Cambria"/>
                <w:sz w:val="20"/>
                <w:szCs w:val="20"/>
              </w:rPr>
            </w:pPr>
            <w:r w:rsidRPr="003E63C7">
              <w:rPr>
                <w:rFonts w:ascii="Cambria" w:hAnsi="Cambria"/>
                <w:sz w:val="20"/>
                <w:szCs w:val="20"/>
              </w:rPr>
              <w:t xml:space="preserve">D. </w:t>
            </w:r>
            <w:r>
              <w:rPr>
                <w:rFonts w:ascii="Cambria" w:hAnsi="Cambria"/>
                <w:sz w:val="20"/>
                <w:szCs w:val="20"/>
              </w:rPr>
              <w:t>Usin</w:t>
            </w:r>
            <w:r w:rsidRPr="003E63C7">
              <w:rPr>
                <w:rFonts w:ascii="Cambria" w:hAnsi="Cambria"/>
                <w:sz w:val="20"/>
                <w:szCs w:val="20"/>
              </w:rPr>
              <w:t>g an inquiry lens, develop compelling questions about world history post c. 1450, to determine helpful resources and consider multiple points of views represented in the resources.</w:t>
            </w:r>
          </w:p>
          <w:p w:rsidR="00C55C67" w:rsidRDefault="00C55C67" w:rsidP="00C55C67">
            <w:pPr>
              <w:rPr>
                <w:rFonts w:ascii="Cambria" w:hAnsi="Cambria"/>
                <w:sz w:val="20"/>
                <w:szCs w:val="20"/>
              </w:rPr>
            </w:pPr>
          </w:p>
          <w:p w:rsidR="00C55C67" w:rsidRDefault="00C55C67" w:rsidP="00C55C67">
            <w:pPr>
              <w:rPr>
                <w:sz w:val="20"/>
                <w:szCs w:val="20"/>
              </w:rPr>
            </w:pPr>
            <w:r>
              <w:rPr>
                <w:rFonts w:ascii="Cambria" w:hAnsi="Cambria" w:cs="Times New Roman"/>
                <w:sz w:val="20"/>
                <w:szCs w:val="20"/>
              </w:rPr>
              <w:t>E. Analyze the causes</w:t>
            </w:r>
            <w:r w:rsidRPr="003E63C7">
              <w:rPr>
                <w:rFonts w:ascii="Cambria" w:hAnsi="Cambria" w:cs="Times New Roman"/>
                <w:sz w:val="20"/>
                <w:szCs w:val="20"/>
              </w:rPr>
              <w:t xml:space="preserve"> and consequences of a specific problem in world history post c. 1450 as well as the challenges and opportunities faced by those trying to address the problem.</w:t>
            </w:r>
          </w:p>
        </w:tc>
        <w:tc>
          <w:tcPr>
            <w:tcW w:w="809" w:type="pct"/>
            <w:shd w:val="clear" w:color="auto" w:fill="FFE599" w:themeFill="accent4" w:themeFillTint="66"/>
          </w:tcPr>
          <w:p w:rsidR="00C55C67" w:rsidRDefault="00C55C67" w:rsidP="00C55C67">
            <w:pPr>
              <w:rPr>
                <w:sz w:val="20"/>
                <w:szCs w:val="20"/>
              </w:rPr>
            </w:pPr>
            <w:r w:rsidRPr="000D6792">
              <w:rPr>
                <w:rFonts w:ascii="Cambria" w:hAnsi="Cambria"/>
                <w:sz w:val="20"/>
                <w:szCs w:val="18"/>
              </w:rPr>
              <w:t xml:space="preserve">C. </w:t>
            </w:r>
            <w:r w:rsidRPr="000D6792">
              <w:rPr>
                <w:rFonts w:ascii="Cambria" w:eastAsia="Cambria" w:hAnsi="Cambria" w:cs="Cambria"/>
                <w:sz w:val="20"/>
                <w:szCs w:val="18"/>
              </w:rPr>
              <w:t>Predict the con</w:t>
            </w:r>
            <w:r>
              <w:rPr>
                <w:rFonts w:ascii="Cambria" w:eastAsia="Cambria" w:hAnsi="Cambria" w:cs="Cambria"/>
                <w:sz w:val="20"/>
                <w:szCs w:val="18"/>
              </w:rPr>
              <w:t xml:space="preserve">sequences which can occur when </w:t>
            </w:r>
            <w:r w:rsidRPr="000D6792">
              <w:rPr>
                <w:rFonts w:ascii="Cambria" w:eastAsia="Cambria" w:hAnsi="Cambria" w:cs="Cambria"/>
                <w:sz w:val="20"/>
                <w:szCs w:val="18"/>
              </w:rPr>
              <w:t>institutions fail to meet the needs of individuals and groups.</w:t>
            </w:r>
          </w:p>
        </w:tc>
        <w:tc>
          <w:tcPr>
            <w:tcW w:w="828" w:type="pct"/>
            <w:shd w:val="clear" w:color="auto" w:fill="FFF2CC" w:themeFill="accent4" w:themeFillTint="33"/>
          </w:tcPr>
          <w:p w:rsidR="00C55C67" w:rsidRDefault="00C55C67" w:rsidP="00C55C67">
            <w:pPr>
              <w:rPr>
                <w:sz w:val="20"/>
                <w:szCs w:val="20"/>
              </w:rPr>
            </w:pPr>
            <w:r w:rsidRPr="000D6792">
              <w:rPr>
                <w:rFonts w:ascii="Cambria" w:hAnsi="Cambria"/>
                <w:sz w:val="20"/>
                <w:szCs w:val="20"/>
              </w:rPr>
              <w:t>C.</w:t>
            </w:r>
            <w:r>
              <w:rPr>
                <w:rFonts w:ascii="Cambria" w:hAnsi="Cambria"/>
                <w:sz w:val="20"/>
                <w:szCs w:val="20"/>
              </w:rPr>
              <w:t xml:space="preserve"> </w:t>
            </w:r>
            <w:r w:rsidRPr="000D6792">
              <w:rPr>
                <w:rFonts w:ascii="Cambria" w:hAnsi="Cambria"/>
                <w:sz w:val="20"/>
                <w:szCs w:val="20"/>
              </w:rPr>
              <w:t>Locate</w:t>
            </w:r>
            <w:r w:rsidRPr="000D6792">
              <w:rPr>
                <w:rFonts w:ascii="Cambria" w:hAnsi="Cambria"/>
                <w:spacing w:val="-4"/>
                <w:sz w:val="20"/>
                <w:szCs w:val="20"/>
              </w:rPr>
              <w:t xml:space="preserve"> </w:t>
            </w:r>
            <w:r w:rsidRPr="000D6792">
              <w:rPr>
                <w:rFonts w:ascii="Cambria" w:hAnsi="Cambria"/>
                <w:sz w:val="20"/>
                <w:szCs w:val="20"/>
              </w:rPr>
              <w:t>major</w:t>
            </w:r>
            <w:r w:rsidRPr="000D6792">
              <w:rPr>
                <w:rFonts w:ascii="Cambria" w:hAnsi="Cambria"/>
                <w:spacing w:val="-4"/>
                <w:sz w:val="20"/>
                <w:szCs w:val="20"/>
              </w:rPr>
              <w:t xml:space="preserve"> </w:t>
            </w:r>
            <w:r w:rsidRPr="000D6792">
              <w:rPr>
                <w:rFonts w:ascii="Cambria" w:hAnsi="Cambria"/>
                <w:sz w:val="20"/>
                <w:szCs w:val="20"/>
              </w:rPr>
              <w:t>cities</w:t>
            </w:r>
            <w:r w:rsidRPr="000D6792">
              <w:rPr>
                <w:rFonts w:ascii="Cambria" w:hAnsi="Cambria"/>
                <w:spacing w:val="-4"/>
                <w:sz w:val="20"/>
                <w:szCs w:val="20"/>
              </w:rPr>
              <w:t xml:space="preserve"> </w:t>
            </w:r>
            <w:r w:rsidRPr="000D6792">
              <w:rPr>
                <w:rFonts w:ascii="Cambria" w:hAnsi="Cambria"/>
                <w:sz w:val="20"/>
                <w:szCs w:val="20"/>
              </w:rPr>
              <w:t>of</w:t>
            </w:r>
            <w:r w:rsidRPr="000D6792">
              <w:rPr>
                <w:rFonts w:ascii="Cambria" w:hAnsi="Cambria"/>
                <w:spacing w:val="-4"/>
                <w:sz w:val="20"/>
                <w:szCs w:val="20"/>
              </w:rPr>
              <w:t xml:space="preserve"> </w:t>
            </w:r>
            <w:r w:rsidRPr="000D6792">
              <w:rPr>
                <w:rFonts w:ascii="Cambria" w:hAnsi="Cambria"/>
                <w:sz w:val="20"/>
                <w:szCs w:val="20"/>
              </w:rPr>
              <w:t xml:space="preserve">the </w:t>
            </w:r>
            <w:r w:rsidRPr="000D6792">
              <w:rPr>
                <w:rFonts w:ascii="Cambria" w:hAnsi="Cambria"/>
                <w:spacing w:val="-2"/>
                <w:sz w:val="20"/>
                <w:szCs w:val="20"/>
              </w:rPr>
              <w:t xml:space="preserve">world </w:t>
            </w:r>
            <w:r w:rsidRPr="000D6792">
              <w:rPr>
                <w:rFonts w:ascii="Cambria" w:hAnsi="Cambria"/>
                <w:sz w:val="20"/>
                <w:szCs w:val="20"/>
              </w:rPr>
              <w:t>and</w:t>
            </w:r>
            <w:r w:rsidRPr="000D6792">
              <w:rPr>
                <w:rFonts w:ascii="Cambria" w:hAnsi="Cambria"/>
                <w:spacing w:val="-3"/>
                <w:sz w:val="20"/>
                <w:szCs w:val="20"/>
              </w:rPr>
              <w:t xml:space="preserve"> </w:t>
            </w:r>
            <w:r w:rsidRPr="000D6792">
              <w:rPr>
                <w:rFonts w:ascii="Cambria" w:hAnsi="Cambria"/>
                <w:sz w:val="20"/>
                <w:szCs w:val="20"/>
              </w:rPr>
              <w:t>key</w:t>
            </w:r>
            <w:r w:rsidRPr="000D6792">
              <w:rPr>
                <w:rFonts w:ascii="Cambria" w:hAnsi="Cambria"/>
                <w:spacing w:val="-2"/>
                <w:sz w:val="20"/>
                <w:szCs w:val="20"/>
              </w:rPr>
              <w:t xml:space="preserve"> </w:t>
            </w:r>
            <w:r w:rsidRPr="000D6792">
              <w:rPr>
                <w:rFonts w:ascii="Cambria" w:hAnsi="Cambria"/>
                <w:sz w:val="20"/>
                <w:szCs w:val="20"/>
              </w:rPr>
              <w:t>world</w:t>
            </w:r>
            <w:r w:rsidRPr="000D6792">
              <w:rPr>
                <w:rFonts w:ascii="Cambria" w:hAnsi="Cambria"/>
                <w:spacing w:val="-3"/>
                <w:sz w:val="20"/>
                <w:szCs w:val="20"/>
              </w:rPr>
              <w:t xml:space="preserve"> </w:t>
            </w:r>
            <w:r w:rsidRPr="000D6792">
              <w:rPr>
                <w:rFonts w:ascii="Cambria" w:hAnsi="Cambria"/>
                <w:sz w:val="20"/>
                <w:szCs w:val="20"/>
              </w:rPr>
              <w:t>nations;</w:t>
            </w:r>
            <w:r w:rsidRPr="000D6792">
              <w:rPr>
                <w:rFonts w:ascii="Cambria" w:hAnsi="Cambria"/>
                <w:spacing w:val="-2"/>
                <w:sz w:val="20"/>
                <w:szCs w:val="20"/>
              </w:rPr>
              <w:t xml:space="preserve"> </w:t>
            </w:r>
            <w:r w:rsidRPr="000D6792">
              <w:rPr>
                <w:rFonts w:ascii="Cambria" w:hAnsi="Cambria"/>
                <w:sz w:val="20"/>
                <w:szCs w:val="20"/>
              </w:rPr>
              <w:t>the</w:t>
            </w:r>
            <w:r w:rsidRPr="000D6792">
              <w:rPr>
                <w:rFonts w:ascii="Cambria" w:hAnsi="Cambria"/>
                <w:spacing w:val="37"/>
                <w:w w:val="99"/>
                <w:sz w:val="20"/>
                <w:szCs w:val="20"/>
              </w:rPr>
              <w:t xml:space="preserve"> </w:t>
            </w:r>
            <w:r w:rsidRPr="000D6792">
              <w:rPr>
                <w:rFonts w:ascii="Cambria" w:hAnsi="Cambria"/>
                <w:sz w:val="20"/>
                <w:szCs w:val="20"/>
              </w:rPr>
              <w:t>world’s continents,</w:t>
            </w:r>
            <w:r w:rsidRPr="000D6792">
              <w:rPr>
                <w:rFonts w:ascii="Cambria" w:hAnsi="Cambria"/>
                <w:spacing w:val="1"/>
                <w:sz w:val="20"/>
                <w:szCs w:val="20"/>
              </w:rPr>
              <w:t xml:space="preserve"> </w:t>
            </w:r>
            <w:r w:rsidRPr="000D6792">
              <w:rPr>
                <w:rFonts w:ascii="Cambria" w:hAnsi="Cambria"/>
                <w:sz w:val="20"/>
                <w:szCs w:val="20"/>
              </w:rPr>
              <w:t>and</w:t>
            </w:r>
            <w:r w:rsidRPr="000D6792">
              <w:rPr>
                <w:rFonts w:ascii="Cambria" w:hAnsi="Cambria"/>
                <w:spacing w:val="-4"/>
                <w:sz w:val="20"/>
                <w:szCs w:val="20"/>
              </w:rPr>
              <w:t xml:space="preserve"> </w:t>
            </w:r>
            <w:r w:rsidRPr="000D6792">
              <w:rPr>
                <w:rFonts w:ascii="Cambria" w:hAnsi="Cambria"/>
                <w:sz w:val="20"/>
                <w:szCs w:val="20"/>
              </w:rPr>
              <w:t>oceans; and</w:t>
            </w:r>
            <w:r w:rsidRPr="000D6792">
              <w:rPr>
                <w:rFonts w:ascii="Cambria" w:hAnsi="Cambria"/>
                <w:spacing w:val="-2"/>
                <w:sz w:val="20"/>
                <w:szCs w:val="20"/>
              </w:rPr>
              <w:t xml:space="preserve"> </w:t>
            </w:r>
            <w:r w:rsidRPr="000D6792">
              <w:rPr>
                <w:rFonts w:ascii="Cambria" w:hAnsi="Cambria"/>
                <w:sz w:val="20"/>
                <w:szCs w:val="20"/>
              </w:rPr>
              <w:t>major</w:t>
            </w:r>
            <w:r w:rsidRPr="000D6792">
              <w:rPr>
                <w:rFonts w:ascii="Cambria" w:hAnsi="Cambria"/>
                <w:spacing w:val="41"/>
                <w:sz w:val="20"/>
                <w:szCs w:val="20"/>
              </w:rPr>
              <w:t xml:space="preserve"> </w:t>
            </w:r>
            <w:r w:rsidRPr="000D6792">
              <w:rPr>
                <w:rFonts w:ascii="Cambria" w:hAnsi="Cambria"/>
                <w:sz w:val="20"/>
                <w:szCs w:val="20"/>
              </w:rPr>
              <w:t>topographical</w:t>
            </w:r>
            <w:r w:rsidRPr="000D6792">
              <w:rPr>
                <w:rFonts w:ascii="Cambria" w:hAnsi="Cambria"/>
                <w:spacing w:val="-5"/>
                <w:sz w:val="20"/>
                <w:szCs w:val="20"/>
              </w:rPr>
              <w:t xml:space="preserve"> </w:t>
            </w:r>
            <w:r w:rsidRPr="000D6792">
              <w:rPr>
                <w:rFonts w:ascii="Cambria" w:hAnsi="Cambria"/>
                <w:sz w:val="20"/>
                <w:szCs w:val="20"/>
              </w:rPr>
              <w:t>features</w:t>
            </w:r>
            <w:r w:rsidRPr="000D6792">
              <w:rPr>
                <w:rFonts w:ascii="Cambria" w:hAnsi="Cambria"/>
                <w:spacing w:val="-3"/>
                <w:sz w:val="20"/>
                <w:szCs w:val="20"/>
              </w:rPr>
              <w:t xml:space="preserve"> </w:t>
            </w:r>
            <w:r w:rsidRPr="000D6792">
              <w:rPr>
                <w:rFonts w:ascii="Cambria" w:hAnsi="Cambria"/>
                <w:sz w:val="20"/>
                <w:szCs w:val="20"/>
              </w:rPr>
              <w:t>of</w:t>
            </w:r>
            <w:r w:rsidRPr="000D6792">
              <w:rPr>
                <w:rFonts w:ascii="Cambria" w:hAnsi="Cambria"/>
                <w:spacing w:val="-4"/>
                <w:sz w:val="20"/>
                <w:szCs w:val="20"/>
              </w:rPr>
              <w:t xml:space="preserve"> </w:t>
            </w:r>
            <w:r w:rsidRPr="000D6792">
              <w:rPr>
                <w:rFonts w:ascii="Cambria" w:hAnsi="Cambria"/>
                <w:sz w:val="20"/>
                <w:szCs w:val="20"/>
              </w:rPr>
              <w:t>the</w:t>
            </w:r>
            <w:r w:rsidRPr="000D6792">
              <w:rPr>
                <w:rFonts w:ascii="Cambria" w:hAnsi="Cambria"/>
                <w:spacing w:val="-3"/>
                <w:sz w:val="20"/>
                <w:szCs w:val="20"/>
              </w:rPr>
              <w:t xml:space="preserve"> </w:t>
            </w:r>
            <w:r w:rsidRPr="000D6792">
              <w:rPr>
                <w:rFonts w:ascii="Cambria" w:hAnsi="Cambria"/>
                <w:sz w:val="20"/>
                <w:szCs w:val="20"/>
              </w:rPr>
              <w:t>world</w:t>
            </w:r>
          </w:p>
        </w:tc>
        <w:tc>
          <w:tcPr>
            <w:tcW w:w="841" w:type="pct"/>
            <w:shd w:val="clear" w:color="auto" w:fill="FFE599" w:themeFill="accent4" w:themeFillTint="66"/>
          </w:tcPr>
          <w:p w:rsidR="00C55C67" w:rsidRDefault="00C55C67" w:rsidP="00C55C67">
            <w:pPr>
              <w:rPr>
                <w:sz w:val="20"/>
                <w:szCs w:val="20"/>
              </w:rPr>
            </w:pPr>
          </w:p>
        </w:tc>
        <w:tc>
          <w:tcPr>
            <w:tcW w:w="930" w:type="pct"/>
            <w:shd w:val="clear" w:color="auto" w:fill="FFF2CC" w:themeFill="accent4" w:themeFillTint="33"/>
          </w:tcPr>
          <w:p w:rsidR="00C55C67" w:rsidRDefault="00C55C67" w:rsidP="00C55C67">
            <w:pPr>
              <w:rPr>
                <w:sz w:val="20"/>
                <w:szCs w:val="18"/>
              </w:rPr>
            </w:pPr>
          </w:p>
        </w:tc>
      </w:tr>
    </w:tbl>
    <w:p w:rsidR="00D35FA5" w:rsidRDefault="00D35FA5"/>
    <w:tbl>
      <w:tblPr>
        <w:tblStyle w:val="TableGrid"/>
        <w:tblW w:w="5000" w:type="pct"/>
        <w:tblLook w:val="04A0" w:firstRow="1" w:lastRow="0" w:firstColumn="1" w:lastColumn="0" w:noHBand="0" w:noVBand="1"/>
      </w:tblPr>
      <w:tblGrid>
        <w:gridCol w:w="2144"/>
        <w:gridCol w:w="44"/>
        <w:gridCol w:w="2470"/>
        <w:gridCol w:w="2268"/>
        <w:gridCol w:w="96"/>
        <w:gridCol w:w="1359"/>
        <w:gridCol w:w="20"/>
        <w:gridCol w:w="1041"/>
        <w:gridCol w:w="2458"/>
        <w:gridCol w:w="2716"/>
      </w:tblGrid>
      <w:tr w:rsidR="00623F4C" w:rsidTr="00D84E74">
        <w:trPr>
          <w:trHeight w:val="717"/>
        </w:trPr>
        <w:tc>
          <w:tcPr>
            <w:tcW w:w="5000" w:type="pct"/>
            <w:gridSpan w:val="10"/>
          </w:tcPr>
          <w:p w:rsidR="00623F4C" w:rsidRPr="00647DAB" w:rsidRDefault="00D35FA5" w:rsidP="00E20258">
            <w:pPr>
              <w:pStyle w:val="CommentText"/>
              <w:rPr>
                <w:b/>
                <w:sz w:val="24"/>
                <w:szCs w:val="24"/>
              </w:rPr>
            </w:pPr>
            <w:r>
              <w:rPr>
                <w:b/>
                <w:sz w:val="24"/>
                <w:szCs w:val="24"/>
              </w:rPr>
              <w:t xml:space="preserve">Theme 2: </w:t>
            </w:r>
            <w:r w:rsidR="00573A17">
              <w:rPr>
                <w:b/>
                <w:sz w:val="24"/>
                <w:szCs w:val="24"/>
              </w:rPr>
              <w:t>Accelerated</w:t>
            </w:r>
            <w:r w:rsidR="00F47EF7">
              <w:rPr>
                <w:b/>
                <w:sz w:val="24"/>
                <w:szCs w:val="24"/>
              </w:rPr>
              <w:t xml:space="preserve"> Exchange- </w:t>
            </w:r>
            <w:r w:rsidR="003E40BB">
              <w:rPr>
                <w:color w:val="000000"/>
                <w:sz w:val="22"/>
                <w:szCs w:val="22"/>
              </w:rPr>
              <w:t xml:space="preserve">The study of world history </w:t>
            </w:r>
            <w:r w:rsidR="00E20258">
              <w:rPr>
                <w:color w:val="000000"/>
                <w:sz w:val="22"/>
                <w:szCs w:val="22"/>
              </w:rPr>
              <w:t>begins</w:t>
            </w:r>
            <w:r w:rsidR="003E40BB">
              <w:rPr>
                <w:color w:val="000000"/>
                <w:sz w:val="22"/>
                <w:szCs w:val="22"/>
              </w:rPr>
              <w:t xml:space="preserve"> with a brief review of areas of wealth including African cultures, the Islamic world, and Chinese dynasties.  The links among regions</w:t>
            </w:r>
            <w:r w:rsidR="00E20258">
              <w:rPr>
                <w:color w:val="000000"/>
                <w:sz w:val="22"/>
                <w:szCs w:val="22"/>
              </w:rPr>
              <w:t xml:space="preserve"> through travel are emphasized, </w:t>
            </w:r>
            <w:r w:rsidR="003E40BB">
              <w:rPr>
                <w:color w:val="000000"/>
                <w:sz w:val="22"/>
                <w:szCs w:val="22"/>
              </w:rPr>
              <w:t>which illustrates interregional connections in the period of accelerated exchange</w:t>
            </w:r>
            <w:r w:rsidR="00E20258">
              <w:rPr>
                <w:color w:val="000000"/>
                <w:sz w:val="22"/>
                <w:szCs w:val="22"/>
              </w:rPr>
              <w:t>.  E</w:t>
            </w:r>
            <w:r w:rsidR="003E40BB">
              <w:rPr>
                <w:color w:val="000000"/>
                <w:sz w:val="22"/>
                <w:szCs w:val="22"/>
              </w:rPr>
              <w:t xml:space="preserve">xamples </w:t>
            </w:r>
            <w:r w:rsidR="00E20258">
              <w:rPr>
                <w:color w:val="000000"/>
                <w:sz w:val="22"/>
                <w:szCs w:val="22"/>
              </w:rPr>
              <w:t xml:space="preserve">include: </w:t>
            </w:r>
            <w:r w:rsidR="003E40BB">
              <w:rPr>
                <w:color w:val="000000"/>
                <w:sz w:val="22"/>
                <w:szCs w:val="22"/>
              </w:rPr>
              <w:t>West Africa, the Eurasian heartland, and the oceanic routes of the South China Sea and the Indian Ocean.  </w:t>
            </w:r>
            <w:r w:rsidR="00E20258">
              <w:rPr>
                <w:color w:val="000000"/>
                <w:sz w:val="22"/>
                <w:szCs w:val="22"/>
              </w:rPr>
              <w:t xml:space="preserve">The rebirth of education, arts, and </w:t>
            </w:r>
            <w:r w:rsidR="003E40BB">
              <w:rPr>
                <w:color w:val="000000"/>
                <w:sz w:val="22"/>
                <w:szCs w:val="22"/>
              </w:rPr>
              <w:t xml:space="preserve">sciences, </w:t>
            </w:r>
            <w:r w:rsidR="00E20258">
              <w:rPr>
                <w:color w:val="000000"/>
                <w:sz w:val="22"/>
                <w:szCs w:val="22"/>
              </w:rPr>
              <w:t>along with</w:t>
            </w:r>
            <w:r w:rsidR="003E40BB">
              <w:rPr>
                <w:color w:val="000000"/>
                <w:sz w:val="22"/>
                <w:szCs w:val="22"/>
              </w:rPr>
              <w:t xml:space="preserve"> major shift</w:t>
            </w:r>
            <w:r w:rsidR="00E20258">
              <w:rPr>
                <w:color w:val="000000"/>
                <w:sz w:val="22"/>
                <w:szCs w:val="22"/>
              </w:rPr>
              <w:t>s</w:t>
            </w:r>
            <w:r w:rsidR="003E40BB">
              <w:rPr>
                <w:color w:val="000000"/>
                <w:sz w:val="22"/>
                <w:szCs w:val="22"/>
              </w:rPr>
              <w:t xml:space="preserve"> in perspective</w:t>
            </w:r>
            <w:r w:rsidR="00E20258">
              <w:rPr>
                <w:color w:val="000000"/>
                <w:sz w:val="22"/>
                <w:szCs w:val="22"/>
              </w:rPr>
              <w:t>s</w:t>
            </w:r>
            <w:r w:rsidR="003E40BB">
              <w:rPr>
                <w:color w:val="000000"/>
                <w:sz w:val="22"/>
                <w:szCs w:val="22"/>
              </w:rPr>
              <w:t xml:space="preserve"> of </w:t>
            </w:r>
            <w:r w:rsidR="008F6B7E">
              <w:rPr>
                <w:color w:val="000000"/>
                <w:sz w:val="22"/>
                <w:szCs w:val="22"/>
              </w:rPr>
              <w:t xml:space="preserve">culture, </w:t>
            </w:r>
            <w:r w:rsidR="003E40BB">
              <w:rPr>
                <w:color w:val="000000"/>
                <w:sz w:val="22"/>
                <w:szCs w:val="22"/>
              </w:rPr>
              <w:t>government and the Church</w:t>
            </w:r>
            <w:r w:rsidR="00E20258">
              <w:rPr>
                <w:color w:val="000000"/>
                <w:sz w:val="22"/>
                <w:szCs w:val="22"/>
              </w:rPr>
              <w:t>, shaped the Western world</w:t>
            </w:r>
            <w:r w:rsidR="003E40BB">
              <w:rPr>
                <w:color w:val="000000"/>
                <w:sz w:val="22"/>
                <w:szCs w:val="22"/>
              </w:rPr>
              <w:t>.  Students will examine how the accelerated exchanges occurring before the Renaissance and Reformation challenged old ideas and created new solutions for an emerging modern world.</w:t>
            </w:r>
          </w:p>
        </w:tc>
      </w:tr>
      <w:tr w:rsidR="00D35FA5" w:rsidTr="00D84E74">
        <w:trPr>
          <w:trHeight w:val="611"/>
        </w:trPr>
        <w:tc>
          <w:tcPr>
            <w:tcW w:w="748" w:type="pct"/>
            <w:gridSpan w:val="2"/>
            <w:shd w:val="clear" w:color="auto" w:fill="FFD966" w:themeFill="accent4" w:themeFillTint="99"/>
          </w:tcPr>
          <w:p w:rsidR="00D35FA5" w:rsidRPr="0054107C" w:rsidRDefault="00D35FA5" w:rsidP="00D35FA5">
            <w:pPr>
              <w:jc w:val="center"/>
              <w:rPr>
                <w:b/>
              </w:rPr>
            </w:pPr>
            <w:r>
              <w:rPr>
                <w:b/>
              </w:rPr>
              <w:t>Strand</w:t>
            </w:r>
          </w:p>
        </w:tc>
        <w:tc>
          <w:tcPr>
            <w:tcW w:w="845" w:type="pct"/>
            <w:shd w:val="clear" w:color="auto" w:fill="FFD966" w:themeFill="accent4" w:themeFillTint="99"/>
          </w:tcPr>
          <w:p w:rsidR="00D35FA5" w:rsidRPr="00D03EA7" w:rsidRDefault="00D35FA5" w:rsidP="00D35FA5">
            <w:pPr>
              <w:rPr>
                <w:b/>
                <w:i/>
                <w:sz w:val="24"/>
                <w:szCs w:val="24"/>
              </w:rPr>
            </w:pPr>
            <w:r>
              <w:rPr>
                <w:b/>
                <w:i/>
                <w:sz w:val="24"/>
                <w:szCs w:val="24"/>
              </w:rPr>
              <w:t xml:space="preserve">1. </w:t>
            </w:r>
            <w:r w:rsidRPr="00D03EA7">
              <w:rPr>
                <w:b/>
                <w:i/>
                <w:sz w:val="24"/>
                <w:szCs w:val="24"/>
              </w:rPr>
              <w:t>History</w:t>
            </w:r>
            <w:r>
              <w:rPr>
                <w:b/>
                <w:i/>
                <w:sz w:val="24"/>
                <w:szCs w:val="24"/>
              </w:rPr>
              <w:t>: Continuity and Change</w:t>
            </w:r>
          </w:p>
        </w:tc>
        <w:tc>
          <w:tcPr>
            <w:tcW w:w="776" w:type="pct"/>
            <w:shd w:val="clear" w:color="auto" w:fill="FFD966" w:themeFill="accent4" w:themeFillTint="99"/>
          </w:tcPr>
          <w:p w:rsidR="00D35FA5" w:rsidRPr="00D03EA7" w:rsidRDefault="00D35FA5" w:rsidP="00D35FA5">
            <w:pPr>
              <w:rPr>
                <w:b/>
                <w:i/>
                <w:sz w:val="24"/>
                <w:szCs w:val="24"/>
              </w:rPr>
            </w:pPr>
            <w:r>
              <w:rPr>
                <w:b/>
                <w:i/>
                <w:sz w:val="24"/>
                <w:szCs w:val="24"/>
              </w:rPr>
              <w:t xml:space="preserve">2. </w:t>
            </w:r>
            <w:r w:rsidRPr="00D03EA7">
              <w:rPr>
                <w:b/>
                <w:i/>
                <w:sz w:val="24"/>
                <w:szCs w:val="24"/>
              </w:rPr>
              <w:t>Government</w:t>
            </w:r>
            <w:r>
              <w:rPr>
                <w:b/>
                <w:i/>
                <w:sz w:val="24"/>
                <w:szCs w:val="24"/>
              </w:rPr>
              <w:t xml:space="preserve"> Systems and </w:t>
            </w:r>
            <w:r>
              <w:rPr>
                <w:b/>
                <w:i/>
                <w:sz w:val="24"/>
                <w:szCs w:val="24"/>
              </w:rPr>
              <w:lastRenderedPageBreak/>
              <w:t>Principles</w:t>
            </w:r>
          </w:p>
        </w:tc>
        <w:tc>
          <w:tcPr>
            <w:tcW w:w="860" w:type="pct"/>
            <w:gridSpan w:val="4"/>
            <w:shd w:val="clear" w:color="auto" w:fill="FFD966" w:themeFill="accent4" w:themeFillTint="99"/>
          </w:tcPr>
          <w:p w:rsidR="00D35FA5" w:rsidRPr="00D03EA7" w:rsidRDefault="00D35FA5" w:rsidP="00D35FA5">
            <w:pPr>
              <w:rPr>
                <w:b/>
                <w:i/>
                <w:sz w:val="24"/>
                <w:szCs w:val="24"/>
              </w:rPr>
            </w:pPr>
            <w:r>
              <w:rPr>
                <w:b/>
                <w:i/>
                <w:sz w:val="24"/>
                <w:szCs w:val="24"/>
              </w:rPr>
              <w:lastRenderedPageBreak/>
              <w:t>3. Geographical Study</w:t>
            </w:r>
          </w:p>
          <w:p w:rsidR="00D35FA5" w:rsidRPr="00D03EA7" w:rsidRDefault="00D35FA5" w:rsidP="00D35FA5">
            <w:pPr>
              <w:tabs>
                <w:tab w:val="left" w:pos="1440"/>
              </w:tabs>
              <w:rPr>
                <w:i/>
                <w:sz w:val="24"/>
                <w:szCs w:val="24"/>
              </w:rPr>
            </w:pPr>
          </w:p>
        </w:tc>
        <w:tc>
          <w:tcPr>
            <w:tcW w:w="841" w:type="pct"/>
            <w:shd w:val="clear" w:color="auto" w:fill="FFD966" w:themeFill="accent4" w:themeFillTint="99"/>
          </w:tcPr>
          <w:p w:rsidR="00D35FA5" w:rsidRPr="00D03EA7" w:rsidRDefault="00D35FA5" w:rsidP="00D35FA5">
            <w:pPr>
              <w:rPr>
                <w:b/>
                <w:i/>
                <w:sz w:val="24"/>
                <w:szCs w:val="24"/>
              </w:rPr>
            </w:pPr>
            <w:r>
              <w:rPr>
                <w:b/>
                <w:i/>
                <w:sz w:val="24"/>
                <w:szCs w:val="24"/>
              </w:rPr>
              <w:t>4. Economic Concepts</w:t>
            </w:r>
          </w:p>
        </w:tc>
        <w:tc>
          <w:tcPr>
            <w:tcW w:w="930" w:type="pct"/>
            <w:shd w:val="clear" w:color="auto" w:fill="FFD966" w:themeFill="accent4" w:themeFillTint="99"/>
          </w:tcPr>
          <w:p w:rsidR="00D35FA5" w:rsidRPr="00D03EA7" w:rsidRDefault="00D35FA5" w:rsidP="00D35FA5">
            <w:pPr>
              <w:rPr>
                <w:b/>
                <w:i/>
                <w:sz w:val="24"/>
                <w:szCs w:val="24"/>
              </w:rPr>
            </w:pPr>
            <w:r>
              <w:rPr>
                <w:b/>
                <w:i/>
                <w:sz w:val="24"/>
                <w:szCs w:val="24"/>
              </w:rPr>
              <w:t xml:space="preserve">5. </w:t>
            </w:r>
            <w:r w:rsidRPr="00D03EA7">
              <w:rPr>
                <w:b/>
                <w:i/>
                <w:sz w:val="24"/>
                <w:szCs w:val="24"/>
              </w:rPr>
              <w:t>People, Groups, and  Culture</w:t>
            </w:r>
            <w:r>
              <w:rPr>
                <w:b/>
                <w:i/>
                <w:sz w:val="24"/>
                <w:szCs w:val="24"/>
              </w:rPr>
              <w:t>s</w:t>
            </w:r>
          </w:p>
        </w:tc>
      </w:tr>
      <w:tr w:rsidR="00623F4C" w:rsidTr="00D84E74">
        <w:trPr>
          <w:trHeight w:val="5579"/>
        </w:trPr>
        <w:tc>
          <w:tcPr>
            <w:tcW w:w="748" w:type="pct"/>
            <w:gridSpan w:val="2"/>
            <w:vAlign w:val="center"/>
          </w:tcPr>
          <w:p w:rsidR="00623F4C" w:rsidRPr="00260EE9" w:rsidRDefault="00623F4C" w:rsidP="00623F4C">
            <w:pPr>
              <w:rPr>
                <w:b/>
                <w:sz w:val="28"/>
                <w:szCs w:val="28"/>
              </w:rPr>
            </w:pPr>
            <w:r w:rsidRPr="00260EE9">
              <w:rPr>
                <w:b/>
                <w:sz w:val="24"/>
                <w:szCs w:val="28"/>
              </w:rPr>
              <w:t xml:space="preserve">Key Concepts and Understandings </w:t>
            </w:r>
          </w:p>
        </w:tc>
        <w:tc>
          <w:tcPr>
            <w:tcW w:w="845" w:type="pct"/>
            <w:shd w:val="clear" w:color="auto" w:fill="FFF2CC" w:themeFill="accent4" w:themeFillTint="33"/>
          </w:tcPr>
          <w:p w:rsidR="00573A17" w:rsidRPr="00057188" w:rsidRDefault="00D35FA5" w:rsidP="00E53BDB">
            <w:pPr>
              <w:rPr>
                <w:sz w:val="18"/>
                <w:szCs w:val="18"/>
              </w:rPr>
            </w:pPr>
            <w:r>
              <w:rPr>
                <w:sz w:val="18"/>
                <w:szCs w:val="18"/>
              </w:rPr>
              <w:t xml:space="preserve">A. </w:t>
            </w:r>
            <w:r w:rsidR="009B59D6" w:rsidRPr="00057188">
              <w:rPr>
                <w:sz w:val="18"/>
                <w:szCs w:val="18"/>
              </w:rPr>
              <w:t xml:space="preserve">Explain the causes and effects of the expansion of societies in Western Africa, Byzantine </w:t>
            </w:r>
            <w:r w:rsidR="00E20258">
              <w:rPr>
                <w:sz w:val="18"/>
                <w:szCs w:val="18"/>
              </w:rPr>
              <w:t xml:space="preserve">Empire, Gupta India, </w:t>
            </w:r>
            <w:r w:rsidR="009B59D6" w:rsidRPr="00057188">
              <w:rPr>
                <w:sz w:val="18"/>
                <w:szCs w:val="18"/>
              </w:rPr>
              <w:t xml:space="preserve">Chinese Dynasties, </w:t>
            </w:r>
            <w:r w:rsidR="00E20258">
              <w:rPr>
                <w:sz w:val="18"/>
                <w:szCs w:val="18"/>
              </w:rPr>
              <w:t xml:space="preserve">and </w:t>
            </w:r>
            <w:r w:rsidR="009B59D6" w:rsidRPr="00057188">
              <w:rPr>
                <w:sz w:val="18"/>
                <w:szCs w:val="18"/>
              </w:rPr>
              <w:t>Muslim Empires</w:t>
            </w:r>
            <w:r w:rsidR="00057188" w:rsidRPr="00057188">
              <w:rPr>
                <w:sz w:val="18"/>
                <w:szCs w:val="18"/>
              </w:rPr>
              <w:t>.</w:t>
            </w:r>
          </w:p>
          <w:p w:rsidR="00057188" w:rsidRPr="00057188" w:rsidRDefault="00057188" w:rsidP="00E53BDB">
            <w:pPr>
              <w:rPr>
                <w:sz w:val="18"/>
                <w:szCs w:val="18"/>
              </w:rPr>
            </w:pPr>
          </w:p>
          <w:p w:rsidR="00057188" w:rsidRPr="00057188" w:rsidRDefault="00D35FA5" w:rsidP="00057188">
            <w:pPr>
              <w:rPr>
                <w:sz w:val="18"/>
                <w:szCs w:val="18"/>
              </w:rPr>
            </w:pPr>
            <w:r>
              <w:rPr>
                <w:sz w:val="18"/>
                <w:szCs w:val="18"/>
              </w:rPr>
              <w:t xml:space="preserve">B. </w:t>
            </w:r>
            <w:r w:rsidR="00E20258">
              <w:rPr>
                <w:sz w:val="18"/>
                <w:szCs w:val="18"/>
              </w:rPr>
              <w:t>Compare</w:t>
            </w:r>
            <w:r w:rsidR="00057188" w:rsidRPr="00057188">
              <w:rPr>
                <w:sz w:val="18"/>
                <w:szCs w:val="18"/>
              </w:rPr>
              <w:t xml:space="preserve"> the dominant characteristics, contributions of, and interaction</w:t>
            </w:r>
            <w:r w:rsidR="00E20258">
              <w:rPr>
                <w:sz w:val="18"/>
                <w:szCs w:val="18"/>
              </w:rPr>
              <w:t>s</w:t>
            </w:r>
            <w:r w:rsidR="00057188" w:rsidRPr="00057188">
              <w:rPr>
                <w:sz w:val="18"/>
                <w:szCs w:val="18"/>
              </w:rPr>
              <w:t xml:space="preserve"> among major civilizations of Asia, Europe, Africa, the Americas and Middle East in ancient and medieval times</w:t>
            </w:r>
          </w:p>
          <w:p w:rsidR="00573A17" w:rsidRPr="00057188" w:rsidRDefault="00573A17" w:rsidP="00E53BDB">
            <w:pPr>
              <w:rPr>
                <w:sz w:val="18"/>
                <w:szCs w:val="18"/>
              </w:rPr>
            </w:pPr>
          </w:p>
          <w:p w:rsidR="00623F4C" w:rsidRPr="00A60916" w:rsidRDefault="00D35FA5" w:rsidP="00E53BDB">
            <w:pPr>
              <w:rPr>
                <w:sz w:val="18"/>
                <w:szCs w:val="18"/>
              </w:rPr>
            </w:pPr>
            <w:r>
              <w:rPr>
                <w:sz w:val="18"/>
                <w:szCs w:val="18"/>
              </w:rPr>
              <w:t xml:space="preserve">C. </w:t>
            </w:r>
            <w:r w:rsidR="00391B43" w:rsidRPr="00057188">
              <w:rPr>
                <w:sz w:val="18"/>
                <w:szCs w:val="18"/>
              </w:rPr>
              <w:t>Explain how the Crusades, Scientific Revolution, Black Death</w:t>
            </w:r>
            <w:r w:rsidR="00E20258">
              <w:rPr>
                <w:sz w:val="18"/>
                <w:szCs w:val="18"/>
              </w:rPr>
              <w:t>,</w:t>
            </w:r>
            <w:r w:rsidR="008B60E4">
              <w:rPr>
                <w:sz w:val="18"/>
                <w:szCs w:val="18"/>
              </w:rPr>
              <w:t xml:space="preserve"> and the resulting exchange</w:t>
            </w:r>
            <w:r w:rsidR="00E20258">
              <w:rPr>
                <w:sz w:val="18"/>
                <w:szCs w:val="18"/>
              </w:rPr>
              <w:t xml:space="preserve">s that followed, </w:t>
            </w:r>
            <w:r w:rsidR="00391B43" w:rsidRPr="00057188">
              <w:rPr>
                <w:sz w:val="18"/>
                <w:szCs w:val="18"/>
              </w:rPr>
              <w:t>impacted Europe and led to the Renaissance</w:t>
            </w:r>
            <w:r w:rsidR="00CB13EA" w:rsidRPr="00057188">
              <w:rPr>
                <w:sz w:val="18"/>
                <w:szCs w:val="18"/>
              </w:rPr>
              <w:t>.</w:t>
            </w:r>
          </w:p>
        </w:tc>
        <w:tc>
          <w:tcPr>
            <w:tcW w:w="776" w:type="pct"/>
            <w:shd w:val="clear" w:color="auto" w:fill="FFE599" w:themeFill="accent4" w:themeFillTint="66"/>
          </w:tcPr>
          <w:p w:rsidR="00623F4C" w:rsidRPr="00821227" w:rsidRDefault="00D35FA5" w:rsidP="00A35E1E">
            <w:pPr>
              <w:rPr>
                <w:b/>
                <w:sz w:val="18"/>
                <w:szCs w:val="20"/>
              </w:rPr>
            </w:pPr>
            <w:r>
              <w:rPr>
                <w:sz w:val="18"/>
                <w:szCs w:val="20"/>
              </w:rPr>
              <w:t xml:space="preserve">A. </w:t>
            </w:r>
            <w:r w:rsidR="00A35E1E" w:rsidRPr="00821227">
              <w:rPr>
                <w:sz w:val="18"/>
                <w:szCs w:val="20"/>
              </w:rPr>
              <w:t>Compare and contrast governmental systems, inclu</w:t>
            </w:r>
            <w:r w:rsidR="00821227" w:rsidRPr="00821227">
              <w:rPr>
                <w:sz w:val="18"/>
                <w:szCs w:val="20"/>
              </w:rPr>
              <w:t>ding monarchy, oligarchy, dynasty</w:t>
            </w:r>
            <w:r w:rsidR="007A3AE9" w:rsidRPr="00821227">
              <w:rPr>
                <w:sz w:val="18"/>
                <w:szCs w:val="20"/>
              </w:rPr>
              <w:t xml:space="preserve">, and theocracy. </w:t>
            </w:r>
          </w:p>
          <w:p w:rsidR="00A35E1E" w:rsidRPr="00821227" w:rsidRDefault="00A35E1E" w:rsidP="00A35E1E">
            <w:pPr>
              <w:rPr>
                <w:sz w:val="18"/>
                <w:szCs w:val="20"/>
              </w:rPr>
            </w:pPr>
          </w:p>
          <w:p w:rsidR="00A35E1E" w:rsidRPr="00821227" w:rsidRDefault="00D35FA5" w:rsidP="00821227">
            <w:pPr>
              <w:rPr>
                <w:sz w:val="20"/>
                <w:szCs w:val="20"/>
              </w:rPr>
            </w:pPr>
            <w:r>
              <w:rPr>
                <w:sz w:val="18"/>
                <w:szCs w:val="20"/>
              </w:rPr>
              <w:t xml:space="preserve">B. </w:t>
            </w:r>
            <w:r w:rsidR="00A35E1E" w:rsidRPr="00821227">
              <w:rPr>
                <w:sz w:val="18"/>
                <w:szCs w:val="20"/>
              </w:rPr>
              <w:t xml:space="preserve">Explain the influence of </w:t>
            </w:r>
            <w:r w:rsidR="00821227" w:rsidRPr="00821227">
              <w:rPr>
                <w:sz w:val="18"/>
                <w:szCs w:val="20"/>
              </w:rPr>
              <w:t xml:space="preserve">the classical revival </w:t>
            </w:r>
            <w:r w:rsidR="00D419FA" w:rsidRPr="00821227">
              <w:rPr>
                <w:sz w:val="18"/>
                <w:szCs w:val="20"/>
              </w:rPr>
              <w:t xml:space="preserve">on </w:t>
            </w:r>
            <w:r w:rsidR="002D0AF9" w:rsidRPr="00821227">
              <w:rPr>
                <w:sz w:val="18"/>
                <w:szCs w:val="20"/>
              </w:rPr>
              <w:t xml:space="preserve">governmental systems including </w:t>
            </w:r>
            <w:r w:rsidR="00821227" w:rsidRPr="00821227">
              <w:rPr>
                <w:sz w:val="18"/>
                <w:szCs w:val="20"/>
              </w:rPr>
              <w:t xml:space="preserve">their source of power, </w:t>
            </w:r>
            <w:r w:rsidR="002D0AF9" w:rsidRPr="00821227">
              <w:rPr>
                <w:sz w:val="18"/>
                <w:szCs w:val="20"/>
              </w:rPr>
              <w:t xml:space="preserve">how leaders are selected, and </w:t>
            </w:r>
            <w:r w:rsidR="00821227" w:rsidRPr="00821227">
              <w:rPr>
                <w:sz w:val="18"/>
                <w:szCs w:val="20"/>
              </w:rPr>
              <w:t>how decisions are made.</w:t>
            </w:r>
          </w:p>
        </w:tc>
        <w:tc>
          <w:tcPr>
            <w:tcW w:w="860" w:type="pct"/>
            <w:gridSpan w:val="4"/>
            <w:shd w:val="clear" w:color="auto" w:fill="FFF2CC" w:themeFill="accent4" w:themeFillTint="33"/>
          </w:tcPr>
          <w:p w:rsidR="00D30C10" w:rsidRPr="00821227" w:rsidRDefault="00D35FA5" w:rsidP="003E40BB">
            <w:pPr>
              <w:ind w:right="144"/>
              <w:rPr>
                <w:sz w:val="18"/>
                <w:szCs w:val="20"/>
              </w:rPr>
            </w:pPr>
            <w:r>
              <w:rPr>
                <w:sz w:val="18"/>
                <w:szCs w:val="20"/>
              </w:rPr>
              <w:t xml:space="preserve">A. </w:t>
            </w:r>
            <w:r w:rsidR="00D30C10" w:rsidRPr="00821227">
              <w:rPr>
                <w:sz w:val="18"/>
                <w:szCs w:val="20"/>
              </w:rPr>
              <w:t>Anal</w:t>
            </w:r>
            <w:r w:rsidR="0074049D">
              <w:rPr>
                <w:sz w:val="18"/>
                <w:szCs w:val="20"/>
              </w:rPr>
              <w:t xml:space="preserve">yze physical geography </w:t>
            </w:r>
            <w:r w:rsidR="00D30C10" w:rsidRPr="00821227">
              <w:rPr>
                <w:sz w:val="18"/>
                <w:szCs w:val="20"/>
              </w:rPr>
              <w:t>to explain how regions are connected or isolated from each other.</w:t>
            </w:r>
          </w:p>
          <w:p w:rsidR="00D30C10" w:rsidRPr="00821227" w:rsidRDefault="00D30C10" w:rsidP="003E40BB">
            <w:pPr>
              <w:ind w:right="144"/>
              <w:rPr>
                <w:sz w:val="18"/>
                <w:szCs w:val="20"/>
              </w:rPr>
            </w:pPr>
          </w:p>
          <w:p w:rsidR="003E40BB" w:rsidRPr="00821227" w:rsidRDefault="00D35FA5" w:rsidP="003E40BB">
            <w:pPr>
              <w:ind w:right="144"/>
              <w:rPr>
                <w:sz w:val="18"/>
                <w:szCs w:val="20"/>
              </w:rPr>
            </w:pPr>
            <w:r>
              <w:rPr>
                <w:sz w:val="18"/>
                <w:szCs w:val="20"/>
              </w:rPr>
              <w:t xml:space="preserve">B. </w:t>
            </w:r>
            <w:r w:rsidR="003E40BB" w:rsidRPr="00821227">
              <w:rPr>
                <w:sz w:val="18"/>
                <w:szCs w:val="20"/>
              </w:rPr>
              <w:t>Compare and contr</w:t>
            </w:r>
            <w:r w:rsidR="00D30C10" w:rsidRPr="00821227">
              <w:rPr>
                <w:sz w:val="18"/>
                <w:szCs w:val="20"/>
              </w:rPr>
              <w:t xml:space="preserve">ast </w:t>
            </w:r>
            <w:r w:rsidR="007D17AA">
              <w:rPr>
                <w:sz w:val="18"/>
                <w:szCs w:val="20"/>
              </w:rPr>
              <w:t xml:space="preserve">geographic </w:t>
            </w:r>
            <w:r w:rsidR="007D56C1">
              <w:rPr>
                <w:sz w:val="18"/>
                <w:szCs w:val="20"/>
              </w:rPr>
              <w:t>regions by examining the cultural</w:t>
            </w:r>
            <w:r w:rsidR="003E40BB" w:rsidRPr="00821227">
              <w:rPr>
                <w:sz w:val="18"/>
                <w:szCs w:val="20"/>
              </w:rPr>
              <w:t xml:space="preserve"> characteristics </w:t>
            </w:r>
            <w:r w:rsidR="00D30C10" w:rsidRPr="00821227">
              <w:rPr>
                <w:sz w:val="18"/>
                <w:szCs w:val="20"/>
              </w:rPr>
              <w:t>of European, Africa</w:t>
            </w:r>
            <w:r w:rsidR="0074049D">
              <w:rPr>
                <w:sz w:val="18"/>
                <w:szCs w:val="20"/>
              </w:rPr>
              <w:t>n</w:t>
            </w:r>
            <w:r w:rsidR="007D56C1" w:rsidRPr="00821227">
              <w:rPr>
                <w:sz w:val="18"/>
                <w:szCs w:val="20"/>
              </w:rPr>
              <w:t xml:space="preserve">, Asian </w:t>
            </w:r>
            <w:r w:rsidR="007D56C1">
              <w:rPr>
                <w:sz w:val="18"/>
                <w:szCs w:val="20"/>
              </w:rPr>
              <w:t xml:space="preserve">and American </w:t>
            </w:r>
            <w:r w:rsidR="003E40BB" w:rsidRPr="00821227">
              <w:rPr>
                <w:sz w:val="18"/>
                <w:szCs w:val="20"/>
              </w:rPr>
              <w:t>societies.</w:t>
            </w:r>
          </w:p>
          <w:p w:rsidR="00D30C10" w:rsidRPr="00821227" w:rsidRDefault="00D30C10" w:rsidP="003E40BB">
            <w:pPr>
              <w:ind w:right="144"/>
              <w:rPr>
                <w:sz w:val="18"/>
                <w:szCs w:val="20"/>
              </w:rPr>
            </w:pPr>
          </w:p>
          <w:p w:rsidR="00D30C10" w:rsidRPr="00821227" w:rsidRDefault="00D30C10" w:rsidP="003E40BB">
            <w:pPr>
              <w:ind w:right="144"/>
              <w:rPr>
                <w:sz w:val="18"/>
                <w:szCs w:val="20"/>
              </w:rPr>
            </w:pPr>
          </w:p>
          <w:p w:rsidR="00D30C10" w:rsidRPr="00821227" w:rsidRDefault="00D30C10" w:rsidP="003E40BB">
            <w:pPr>
              <w:ind w:right="144"/>
              <w:rPr>
                <w:sz w:val="18"/>
                <w:szCs w:val="20"/>
              </w:rPr>
            </w:pPr>
          </w:p>
          <w:p w:rsidR="00D30C10" w:rsidRPr="00821227" w:rsidRDefault="00D30C10" w:rsidP="003E40BB">
            <w:pPr>
              <w:ind w:right="144"/>
              <w:rPr>
                <w:sz w:val="18"/>
                <w:szCs w:val="20"/>
              </w:rPr>
            </w:pPr>
          </w:p>
          <w:p w:rsidR="00D30C10" w:rsidRPr="00821227" w:rsidRDefault="00D30C10" w:rsidP="003E40BB">
            <w:pPr>
              <w:ind w:right="144"/>
              <w:rPr>
                <w:sz w:val="18"/>
                <w:szCs w:val="20"/>
              </w:rPr>
            </w:pPr>
          </w:p>
        </w:tc>
        <w:tc>
          <w:tcPr>
            <w:tcW w:w="841" w:type="pct"/>
            <w:shd w:val="clear" w:color="auto" w:fill="FFE599" w:themeFill="accent4" w:themeFillTint="66"/>
          </w:tcPr>
          <w:p w:rsidR="00623F4C" w:rsidRDefault="00D35FA5" w:rsidP="00F72170">
            <w:pPr>
              <w:rPr>
                <w:sz w:val="18"/>
                <w:szCs w:val="20"/>
              </w:rPr>
            </w:pPr>
            <w:r>
              <w:rPr>
                <w:sz w:val="18"/>
                <w:szCs w:val="20"/>
              </w:rPr>
              <w:t xml:space="preserve">A. </w:t>
            </w:r>
            <w:r w:rsidR="00D25145" w:rsidRPr="00821227">
              <w:rPr>
                <w:sz w:val="18"/>
                <w:szCs w:val="20"/>
              </w:rPr>
              <w:t xml:space="preserve">Analyze the flow of goods and ideas </w:t>
            </w:r>
            <w:r w:rsidR="0074049D">
              <w:rPr>
                <w:sz w:val="18"/>
                <w:szCs w:val="20"/>
              </w:rPr>
              <w:t>along</w:t>
            </w:r>
            <w:r w:rsidR="00D25145" w:rsidRPr="00821227">
              <w:rPr>
                <w:sz w:val="18"/>
                <w:szCs w:val="20"/>
              </w:rPr>
              <w:t xml:space="preserve"> ocean and</w:t>
            </w:r>
            <w:r w:rsidR="0074049D">
              <w:rPr>
                <w:sz w:val="18"/>
                <w:szCs w:val="20"/>
              </w:rPr>
              <w:t xml:space="preserve"> overland trade routes </w:t>
            </w:r>
            <w:r w:rsidR="00D25145" w:rsidRPr="00821227">
              <w:rPr>
                <w:sz w:val="18"/>
                <w:szCs w:val="20"/>
              </w:rPr>
              <w:t>to explain the</w:t>
            </w:r>
            <w:r w:rsidR="008B60E4">
              <w:rPr>
                <w:sz w:val="18"/>
                <w:szCs w:val="20"/>
              </w:rPr>
              <w:t>ir contribution</w:t>
            </w:r>
            <w:r w:rsidR="0074049D">
              <w:rPr>
                <w:sz w:val="18"/>
                <w:szCs w:val="20"/>
              </w:rPr>
              <w:t>s</w:t>
            </w:r>
            <w:r w:rsidR="008B60E4">
              <w:rPr>
                <w:sz w:val="18"/>
                <w:szCs w:val="20"/>
              </w:rPr>
              <w:t xml:space="preserve"> to</w:t>
            </w:r>
            <w:r w:rsidR="00D25145" w:rsidRPr="00821227">
              <w:rPr>
                <w:sz w:val="18"/>
                <w:szCs w:val="20"/>
              </w:rPr>
              <w:t xml:space="preserve"> economic success</w:t>
            </w:r>
            <w:r w:rsidR="008B60E4">
              <w:rPr>
                <w:sz w:val="18"/>
                <w:szCs w:val="20"/>
              </w:rPr>
              <w:t xml:space="preserve"> or failures</w:t>
            </w:r>
            <w:r w:rsidR="00D25145" w:rsidRPr="00821227">
              <w:rPr>
                <w:sz w:val="18"/>
                <w:szCs w:val="20"/>
              </w:rPr>
              <w:t xml:space="preserve"> of societies in </w:t>
            </w:r>
            <w:r w:rsidR="0074049D">
              <w:rPr>
                <w:sz w:val="18"/>
                <w:szCs w:val="20"/>
              </w:rPr>
              <w:t xml:space="preserve">Europe, </w:t>
            </w:r>
            <w:r w:rsidR="00D25145" w:rsidRPr="00821227">
              <w:rPr>
                <w:sz w:val="18"/>
                <w:szCs w:val="20"/>
              </w:rPr>
              <w:t>Africa, Middle East, India</w:t>
            </w:r>
            <w:r w:rsidR="007D56C1">
              <w:rPr>
                <w:sz w:val="18"/>
                <w:szCs w:val="20"/>
              </w:rPr>
              <w:t>, the Americas</w:t>
            </w:r>
            <w:r w:rsidR="00D25145" w:rsidRPr="00821227">
              <w:rPr>
                <w:sz w:val="18"/>
                <w:szCs w:val="20"/>
              </w:rPr>
              <w:t xml:space="preserve"> and China. </w:t>
            </w:r>
          </w:p>
          <w:p w:rsidR="008B60E4" w:rsidRDefault="008B60E4" w:rsidP="00F72170">
            <w:pPr>
              <w:rPr>
                <w:sz w:val="18"/>
                <w:szCs w:val="20"/>
              </w:rPr>
            </w:pPr>
          </w:p>
          <w:p w:rsidR="008B60E4" w:rsidRPr="00821227" w:rsidRDefault="008B60E4" w:rsidP="00F72170">
            <w:pPr>
              <w:rPr>
                <w:sz w:val="18"/>
                <w:szCs w:val="20"/>
              </w:rPr>
            </w:pPr>
          </w:p>
        </w:tc>
        <w:tc>
          <w:tcPr>
            <w:tcW w:w="930" w:type="pct"/>
            <w:shd w:val="clear" w:color="auto" w:fill="FFF2CC" w:themeFill="accent4" w:themeFillTint="33"/>
          </w:tcPr>
          <w:p w:rsidR="00623F4C" w:rsidRPr="00821227" w:rsidRDefault="00D35FA5" w:rsidP="00E53BDB">
            <w:pPr>
              <w:rPr>
                <w:sz w:val="18"/>
                <w:szCs w:val="20"/>
              </w:rPr>
            </w:pPr>
            <w:r>
              <w:rPr>
                <w:sz w:val="18"/>
                <w:szCs w:val="20"/>
              </w:rPr>
              <w:t xml:space="preserve">A. </w:t>
            </w:r>
            <w:r w:rsidR="00D30C10" w:rsidRPr="00821227">
              <w:rPr>
                <w:sz w:val="18"/>
                <w:szCs w:val="20"/>
              </w:rPr>
              <w:t xml:space="preserve">Explain how scientific and technological advancements impacted the interconnectedness </w:t>
            </w:r>
            <w:r w:rsidR="007D56C1">
              <w:rPr>
                <w:sz w:val="18"/>
                <w:szCs w:val="20"/>
              </w:rPr>
              <w:t>with</w:t>
            </w:r>
            <w:r w:rsidR="00D30C10" w:rsidRPr="00821227">
              <w:rPr>
                <w:sz w:val="18"/>
                <w:szCs w:val="20"/>
              </w:rPr>
              <w:t>in and among regions.</w:t>
            </w:r>
          </w:p>
          <w:p w:rsidR="00391B43" w:rsidRPr="00821227" w:rsidRDefault="00391B43" w:rsidP="00E53BDB">
            <w:pPr>
              <w:rPr>
                <w:sz w:val="18"/>
                <w:szCs w:val="20"/>
              </w:rPr>
            </w:pPr>
          </w:p>
          <w:p w:rsidR="003E40BB" w:rsidRPr="00821227" w:rsidRDefault="00D35FA5" w:rsidP="00E53BDB">
            <w:pPr>
              <w:rPr>
                <w:sz w:val="18"/>
                <w:szCs w:val="20"/>
              </w:rPr>
            </w:pPr>
            <w:r>
              <w:rPr>
                <w:sz w:val="18"/>
                <w:szCs w:val="20"/>
              </w:rPr>
              <w:t xml:space="preserve">B. </w:t>
            </w:r>
            <w:r w:rsidR="00391B43" w:rsidRPr="00821227">
              <w:rPr>
                <w:sz w:val="18"/>
                <w:szCs w:val="20"/>
              </w:rPr>
              <w:t>Analyze the intellectual, architectural, and artistic achieveme</w:t>
            </w:r>
            <w:r w:rsidR="0074049D">
              <w:rPr>
                <w:sz w:val="18"/>
                <w:szCs w:val="20"/>
              </w:rPr>
              <w:t xml:space="preserve">nts of the Renaissance </w:t>
            </w:r>
            <w:r w:rsidR="003A06A5">
              <w:rPr>
                <w:sz w:val="18"/>
                <w:szCs w:val="20"/>
              </w:rPr>
              <w:t xml:space="preserve">resulting from the </w:t>
            </w:r>
            <w:r w:rsidR="00CE45A8" w:rsidRPr="00821227">
              <w:rPr>
                <w:sz w:val="18"/>
                <w:szCs w:val="20"/>
              </w:rPr>
              <w:t>rebirth</w:t>
            </w:r>
            <w:r w:rsidR="00CE45A8" w:rsidRPr="00821227">
              <w:rPr>
                <w:i/>
                <w:sz w:val="18"/>
                <w:szCs w:val="20"/>
              </w:rPr>
              <w:t xml:space="preserve"> </w:t>
            </w:r>
            <w:r w:rsidR="00CE45A8" w:rsidRPr="00821227">
              <w:rPr>
                <w:sz w:val="18"/>
                <w:szCs w:val="20"/>
              </w:rPr>
              <w:t>of Classical ideas.</w:t>
            </w:r>
          </w:p>
          <w:p w:rsidR="003E40BB" w:rsidRDefault="003E40BB" w:rsidP="00E53BDB">
            <w:pPr>
              <w:rPr>
                <w:sz w:val="18"/>
                <w:szCs w:val="20"/>
              </w:rPr>
            </w:pPr>
          </w:p>
          <w:p w:rsidR="00623F4C" w:rsidRPr="00821227" w:rsidRDefault="00D35FA5" w:rsidP="00CB13EA">
            <w:pPr>
              <w:rPr>
                <w:sz w:val="18"/>
                <w:szCs w:val="20"/>
              </w:rPr>
            </w:pPr>
            <w:r>
              <w:rPr>
                <w:sz w:val="18"/>
                <w:szCs w:val="20"/>
              </w:rPr>
              <w:t xml:space="preserve">C. </w:t>
            </w:r>
            <w:r w:rsidR="008B60E4">
              <w:rPr>
                <w:sz w:val="18"/>
                <w:szCs w:val="20"/>
              </w:rPr>
              <w:t xml:space="preserve">Analyze the </w:t>
            </w:r>
            <w:r w:rsidR="007D56C1">
              <w:rPr>
                <w:sz w:val="18"/>
                <w:szCs w:val="20"/>
              </w:rPr>
              <w:t xml:space="preserve">historic </w:t>
            </w:r>
            <w:r w:rsidR="008B60E4">
              <w:rPr>
                <w:sz w:val="18"/>
                <w:szCs w:val="20"/>
              </w:rPr>
              <w:t>rise of Islam</w:t>
            </w:r>
            <w:r w:rsidR="007D56C1">
              <w:rPr>
                <w:sz w:val="18"/>
                <w:szCs w:val="20"/>
              </w:rPr>
              <w:t>,</w:t>
            </w:r>
            <w:r w:rsidR="008B60E4">
              <w:rPr>
                <w:sz w:val="18"/>
                <w:szCs w:val="20"/>
              </w:rPr>
              <w:t xml:space="preserve"> as well as the expansion of</w:t>
            </w:r>
            <w:r w:rsidR="00CB13EA" w:rsidRPr="00821227">
              <w:rPr>
                <w:sz w:val="18"/>
                <w:szCs w:val="20"/>
              </w:rPr>
              <w:t xml:space="preserve"> Christianity, Islam, and Buddhism in order to explain their transformation</w:t>
            </w:r>
            <w:r w:rsidR="00A60916">
              <w:rPr>
                <w:sz w:val="18"/>
                <w:szCs w:val="20"/>
              </w:rPr>
              <w:t>s</w:t>
            </w:r>
            <w:r w:rsidR="00CB13EA" w:rsidRPr="00821227">
              <w:rPr>
                <w:sz w:val="18"/>
                <w:szCs w:val="20"/>
              </w:rPr>
              <w:t xml:space="preserve"> and</w:t>
            </w:r>
            <w:r w:rsidR="00A60916" w:rsidRPr="00A60916">
              <w:rPr>
                <w:b/>
                <w:sz w:val="18"/>
                <w:szCs w:val="20"/>
              </w:rPr>
              <w:t xml:space="preserve"> </w:t>
            </w:r>
            <w:r w:rsidR="00A60916" w:rsidRPr="009D52A2">
              <w:rPr>
                <w:sz w:val="18"/>
                <w:szCs w:val="20"/>
              </w:rPr>
              <w:t>roles</w:t>
            </w:r>
            <w:r w:rsidR="00A60916">
              <w:rPr>
                <w:sz w:val="18"/>
                <w:szCs w:val="20"/>
              </w:rPr>
              <w:t xml:space="preserve"> in conflict and cooperation. </w:t>
            </w:r>
          </w:p>
        </w:tc>
      </w:tr>
      <w:tr w:rsidR="006D5546" w:rsidTr="00D84E74">
        <w:trPr>
          <w:trHeight w:val="1988"/>
        </w:trPr>
        <w:tc>
          <w:tcPr>
            <w:tcW w:w="748" w:type="pct"/>
            <w:gridSpan w:val="2"/>
          </w:tcPr>
          <w:p w:rsidR="006D5546" w:rsidRDefault="006D5546" w:rsidP="00A60916"/>
          <w:p w:rsidR="006D5546" w:rsidRDefault="006D5546" w:rsidP="00A60916"/>
          <w:p w:rsidR="00FF54F7" w:rsidRDefault="00FF54F7" w:rsidP="00FF54F7">
            <w:pPr>
              <w:jc w:val="center"/>
              <w:rPr>
                <w:b/>
              </w:rPr>
            </w:pPr>
          </w:p>
          <w:p w:rsidR="00FF54F7" w:rsidRDefault="00FF54F7" w:rsidP="00FF54F7">
            <w:pPr>
              <w:jc w:val="center"/>
              <w:rPr>
                <w:b/>
              </w:rPr>
            </w:pPr>
          </w:p>
          <w:p w:rsidR="006D5546" w:rsidRPr="00FF54F7" w:rsidRDefault="006D5546" w:rsidP="00FF54F7">
            <w:pPr>
              <w:jc w:val="center"/>
              <w:rPr>
                <w:b/>
              </w:rPr>
            </w:pPr>
            <w:r w:rsidRPr="00FF54F7">
              <w:rPr>
                <w:b/>
              </w:rPr>
              <w:t>Possible Sources of Study</w:t>
            </w:r>
          </w:p>
        </w:tc>
        <w:tc>
          <w:tcPr>
            <w:tcW w:w="2126" w:type="pct"/>
            <w:gridSpan w:val="5"/>
            <w:tcBorders>
              <w:right w:val="nil"/>
            </w:tcBorders>
          </w:tcPr>
          <w:p w:rsidR="002A50B6" w:rsidRDefault="002A50B6" w:rsidP="002A50B6">
            <w:pPr>
              <w:shd w:val="clear" w:color="auto" w:fill="FFFFFF"/>
              <w:rPr>
                <w:rFonts w:eastAsia="Times New Roman" w:cs="Times New Roman"/>
                <w:b/>
                <w:color w:val="000000"/>
              </w:rPr>
            </w:pPr>
            <w:r w:rsidRPr="002A50B6">
              <w:rPr>
                <w:rFonts w:eastAsia="Times New Roman" w:cs="Times New Roman"/>
                <w:b/>
                <w:color w:val="000000"/>
              </w:rPr>
              <w:t>Primary Sources:</w:t>
            </w:r>
          </w:p>
          <w:p w:rsidR="00FF54F7" w:rsidRPr="002A50B6" w:rsidRDefault="00FF54F7" w:rsidP="002A50B6">
            <w:pPr>
              <w:shd w:val="clear" w:color="auto" w:fill="FFFFFF"/>
              <w:rPr>
                <w:rFonts w:eastAsia="Times New Roman" w:cs="Times New Roman"/>
                <w:b/>
                <w:color w:val="000000"/>
              </w:rPr>
            </w:pPr>
          </w:p>
          <w:p w:rsidR="002A50B6" w:rsidRPr="0091346B" w:rsidRDefault="002A50B6" w:rsidP="0091346B">
            <w:pPr>
              <w:pStyle w:val="ListParagraph"/>
              <w:numPr>
                <w:ilvl w:val="0"/>
                <w:numId w:val="16"/>
              </w:numPr>
              <w:shd w:val="clear" w:color="auto" w:fill="FFFFFF"/>
              <w:spacing w:after="0" w:line="240" w:lineRule="auto"/>
              <w:rPr>
                <w:rFonts w:eastAsia="Times New Roman" w:cs="Times New Roman"/>
                <w:color w:val="000000"/>
                <w:sz w:val="20"/>
                <w:szCs w:val="20"/>
              </w:rPr>
            </w:pPr>
            <w:r w:rsidRPr="0091346B">
              <w:rPr>
                <w:rFonts w:eastAsia="Times New Roman" w:cs="Times New Roman"/>
                <w:color w:val="000000"/>
                <w:sz w:val="20"/>
                <w:szCs w:val="20"/>
              </w:rPr>
              <w:t>Niccolo Machiavelli (1532) </w:t>
            </w:r>
            <w:r w:rsidRPr="0091346B">
              <w:rPr>
                <w:rFonts w:eastAsia="Times New Roman" w:cs="Times New Roman"/>
                <w:i/>
                <w:iCs/>
                <w:color w:val="000000"/>
                <w:sz w:val="20"/>
                <w:szCs w:val="20"/>
              </w:rPr>
              <w:t>The Prince</w:t>
            </w:r>
          </w:p>
          <w:p w:rsidR="002A50B6" w:rsidRPr="0091346B" w:rsidRDefault="002A50B6" w:rsidP="0091346B">
            <w:pPr>
              <w:pStyle w:val="ListParagraph"/>
              <w:numPr>
                <w:ilvl w:val="0"/>
                <w:numId w:val="16"/>
              </w:numPr>
              <w:shd w:val="clear" w:color="auto" w:fill="FFFFFF"/>
              <w:spacing w:after="0" w:line="240" w:lineRule="auto"/>
              <w:rPr>
                <w:rFonts w:eastAsia="Times New Roman" w:cs="Times New Roman"/>
                <w:color w:val="000000"/>
                <w:sz w:val="20"/>
                <w:szCs w:val="20"/>
              </w:rPr>
            </w:pPr>
            <w:r w:rsidRPr="0091346B">
              <w:rPr>
                <w:rFonts w:eastAsia="Times New Roman" w:cs="Times New Roman"/>
                <w:color w:val="000000"/>
                <w:sz w:val="20"/>
                <w:szCs w:val="20"/>
              </w:rPr>
              <w:t>Archbishop of Canterbury Stephen Langton (1215) </w:t>
            </w:r>
            <w:r w:rsidRPr="0091346B">
              <w:rPr>
                <w:rFonts w:eastAsia="Times New Roman" w:cs="Times New Roman"/>
                <w:i/>
                <w:iCs/>
                <w:color w:val="000000"/>
                <w:sz w:val="20"/>
                <w:szCs w:val="20"/>
              </w:rPr>
              <w:t>Magna Carta</w:t>
            </w:r>
          </w:p>
          <w:p w:rsidR="002A50B6" w:rsidRPr="0091346B" w:rsidRDefault="002A50B6" w:rsidP="0091346B">
            <w:pPr>
              <w:pStyle w:val="ListParagraph"/>
              <w:numPr>
                <w:ilvl w:val="0"/>
                <w:numId w:val="16"/>
              </w:numPr>
              <w:shd w:val="clear" w:color="auto" w:fill="FFFFFF"/>
              <w:spacing w:after="0" w:line="240" w:lineRule="auto"/>
              <w:rPr>
                <w:rFonts w:eastAsia="Times New Roman" w:cs="Times New Roman"/>
                <w:color w:val="000000"/>
                <w:sz w:val="20"/>
                <w:szCs w:val="20"/>
              </w:rPr>
            </w:pPr>
            <w:r w:rsidRPr="0091346B">
              <w:rPr>
                <w:rFonts w:eastAsia="Times New Roman" w:cs="Times New Roman"/>
                <w:color w:val="000000"/>
                <w:sz w:val="20"/>
                <w:szCs w:val="20"/>
              </w:rPr>
              <w:t>Muhammed (609-632) </w:t>
            </w:r>
            <w:r w:rsidR="00FF54F7">
              <w:rPr>
                <w:rFonts w:eastAsia="Times New Roman" w:cs="Times New Roman"/>
                <w:i/>
                <w:iCs/>
                <w:color w:val="000000"/>
                <w:sz w:val="20"/>
                <w:szCs w:val="20"/>
              </w:rPr>
              <w:t>Qu’ran</w:t>
            </w:r>
          </w:p>
          <w:p w:rsidR="002A50B6" w:rsidRPr="0091346B" w:rsidRDefault="002A50B6" w:rsidP="0091346B">
            <w:pPr>
              <w:pStyle w:val="ListParagraph"/>
              <w:numPr>
                <w:ilvl w:val="0"/>
                <w:numId w:val="16"/>
              </w:numPr>
              <w:shd w:val="clear" w:color="auto" w:fill="FFFFFF"/>
              <w:spacing w:after="0" w:line="240" w:lineRule="auto"/>
              <w:rPr>
                <w:rFonts w:eastAsia="Times New Roman" w:cs="Times New Roman"/>
                <w:color w:val="000000"/>
                <w:sz w:val="20"/>
                <w:szCs w:val="20"/>
              </w:rPr>
            </w:pPr>
            <w:r w:rsidRPr="0091346B">
              <w:rPr>
                <w:rFonts w:eastAsia="Times New Roman" w:cs="Times New Roman"/>
                <w:color w:val="000000"/>
                <w:sz w:val="20"/>
                <w:szCs w:val="20"/>
                <w:lang w:val="en"/>
              </w:rPr>
              <w:t>Marco Polo and Rustichello da Pisa </w:t>
            </w:r>
            <w:r w:rsidRPr="0091346B">
              <w:rPr>
                <w:rFonts w:eastAsia="Times New Roman" w:cs="Times New Roman"/>
                <w:color w:val="000000"/>
                <w:sz w:val="20"/>
                <w:szCs w:val="20"/>
              </w:rPr>
              <w:t> (1300) </w:t>
            </w:r>
            <w:r w:rsidRPr="0091346B">
              <w:rPr>
                <w:rFonts w:eastAsia="Times New Roman" w:cs="Times New Roman"/>
                <w:i/>
                <w:iCs/>
                <w:color w:val="000000"/>
                <w:sz w:val="20"/>
                <w:szCs w:val="20"/>
              </w:rPr>
              <w:t>The Travels of Marco Polo</w:t>
            </w:r>
          </w:p>
          <w:p w:rsidR="002A50B6" w:rsidRPr="0091346B" w:rsidRDefault="002A50B6" w:rsidP="0091346B">
            <w:pPr>
              <w:pStyle w:val="ListParagraph"/>
              <w:numPr>
                <w:ilvl w:val="0"/>
                <w:numId w:val="16"/>
              </w:numPr>
              <w:shd w:val="clear" w:color="auto" w:fill="FFFFFF"/>
              <w:spacing w:after="0" w:line="240" w:lineRule="auto"/>
              <w:rPr>
                <w:rFonts w:eastAsia="Times New Roman" w:cs="Times New Roman"/>
                <w:color w:val="000000"/>
                <w:sz w:val="20"/>
                <w:szCs w:val="20"/>
              </w:rPr>
            </w:pPr>
            <w:r w:rsidRPr="0091346B">
              <w:rPr>
                <w:rFonts w:eastAsia="Times New Roman" w:cs="Times New Roman"/>
                <w:color w:val="000000"/>
                <w:sz w:val="20"/>
                <w:szCs w:val="20"/>
              </w:rPr>
              <w:t>Ibn Batuta (1325) </w:t>
            </w:r>
            <w:r w:rsidRPr="0091346B">
              <w:rPr>
                <w:rFonts w:eastAsia="Times New Roman" w:cs="Times New Roman"/>
                <w:i/>
                <w:iCs/>
                <w:color w:val="000000"/>
                <w:sz w:val="20"/>
                <w:szCs w:val="20"/>
              </w:rPr>
              <w:t>The Travels of Ibn Battuta</w:t>
            </w:r>
          </w:p>
          <w:p w:rsidR="002A50B6" w:rsidRPr="0091346B" w:rsidRDefault="002A50B6" w:rsidP="0091346B">
            <w:pPr>
              <w:pStyle w:val="ListParagraph"/>
              <w:numPr>
                <w:ilvl w:val="0"/>
                <w:numId w:val="16"/>
              </w:numPr>
              <w:shd w:val="clear" w:color="auto" w:fill="FFFFFF"/>
              <w:spacing w:after="0" w:line="240" w:lineRule="auto"/>
              <w:rPr>
                <w:rFonts w:eastAsia="Times New Roman" w:cs="Times New Roman"/>
                <w:color w:val="000000"/>
                <w:sz w:val="20"/>
                <w:szCs w:val="20"/>
              </w:rPr>
            </w:pPr>
            <w:r w:rsidRPr="0091346B">
              <w:rPr>
                <w:rFonts w:eastAsia="Times New Roman" w:cs="Times New Roman"/>
                <w:color w:val="000000"/>
                <w:sz w:val="20"/>
                <w:szCs w:val="20"/>
              </w:rPr>
              <w:t>Thematic Maps of Crusades and Black Death</w:t>
            </w:r>
          </w:p>
          <w:p w:rsidR="002A50B6" w:rsidRPr="0091346B" w:rsidRDefault="002A50B6" w:rsidP="0091346B">
            <w:pPr>
              <w:pStyle w:val="ListParagraph"/>
              <w:numPr>
                <w:ilvl w:val="0"/>
                <w:numId w:val="16"/>
              </w:numPr>
              <w:shd w:val="clear" w:color="auto" w:fill="FFFFFF"/>
              <w:spacing w:after="0" w:line="240" w:lineRule="auto"/>
              <w:rPr>
                <w:rFonts w:eastAsia="Times New Roman" w:cs="Times New Roman"/>
                <w:color w:val="000000"/>
                <w:sz w:val="20"/>
                <w:szCs w:val="20"/>
              </w:rPr>
            </w:pPr>
            <w:r w:rsidRPr="0091346B">
              <w:rPr>
                <w:rFonts w:eastAsia="Times New Roman" w:cs="Times New Roman"/>
                <w:color w:val="000000"/>
                <w:sz w:val="20"/>
                <w:szCs w:val="20"/>
              </w:rPr>
              <w:t>Turold (1040-1115) </w:t>
            </w:r>
            <w:r w:rsidRPr="0091346B">
              <w:rPr>
                <w:rFonts w:eastAsia="Times New Roman" w:cs="Times New Roman"/>
                <w:i/>
                <w:iCs/>
                <w:color w:val="000000"/>
                <w:sz w:val="20"/>
                <w:szCs w:val="20"/>
              </w:rPr>
              <w:t>Song of Roland</w:t>
            </w:r>
          </w:p>
          <w:p w:rsidR="002A50B6" w:rsidRPr="0091346B" w:rsidRDefault="002A50B6" w:rsidP="0091346B">
            <w:pPr>
              <w:pStyle w:val="ListParagraph"/>
              <w:numPr>
                <w:ilvl w:val="0"/>
                <w:numId w:val="16"/>
              </w:numPr>
              <w:shd w:val="clear" w:color="auto" w:fill="FFFFFF"/>
              <w:spacing w:after="0" w:line="240" w:lineRule="auto"/>
              <w:rPr>
                <w:rFonts w:eastAsia="Times New Roman" w:cs="Times New Roman"/>
                <w:color w:val="000000"/>
                <w:sz w:val="20"/>
                <w:szCs w:val="20"/>
              </w:rPr>
            </w:pPr>
            <w:r w:rsidRPr="0091346B">
              <w:rPr>
                <w:rFonts w:eastAsia="Times New Roman" w:cs="Times New Roman"/>
                <w:color w:val="000000"/>
                <w:sz w:val="20"/>
                <w:szCs w:val="20"/>
              </w:rPr>
              <w:t>Geoffrey Chaucer (1392) </w:t>
            </w:r>
            <w:r w:rsidRPr="0091346B">
              <w:rPr>
                <w:rFonts w:eastAsia="Times New Roman" w:cs="Times New Roman"/>
                <w:i/>
                <w:iCs/>
                <w:color w:val="000000"/>
                <w:sz w:val="20"/>
                <w:szCs w:val="20"/>
              </w:rPr>
              <w:t>Canterbury Tales</w:t>
            </w:r>
          </w:p>
          <w:p w:rsidR="002A50B6" w:rsidRPr="0091346B" w:rsidRDefault="002A50B6" w:rsidP="0091346B">
            <w:pPr>
              <w:pStyle w:val="ListParagraph"/>
              <w:numPr>
                <w:ilvl w:val="0"/>
                <w:numId w:val="16"/>
              </w:numPr>
              <w:shd w:val="clear" w:color="auto" w:fill="FFFFFF"/>
              <w:spacing w:after="0" w:line="240" w:lineRule="auto"/>
              <w:rPr>
                <w:rFonts w:eastAsia="Times New Roman" w:cs="Times New Roman"/>
                <w:color w:val="000000"/>
                <w:sz w:val="20"/>
                <w:szCs w:val="20"/>
              </w:rPr>
            </w:pPr>
            <w:r w:rsidRPr="0091346B">
              <w:rPr>
                <w:rFonts w:eastAsia="Times New Roman" w:cs="Times New Roman"/>
                <w:color w:val="000000"/>
                <w:sz w:val="20"/>
                <w:szCs w:val="20"/>
              </w:rPr>
              <w:t>New Testament</w:t>
            </w:r>
          </w:p>
          <w:p w:rsidR="0091346B" w:rsidRPr="0091346B" w:rsidRDefault="0091346B" w:rsidP="0091346B">
            <w:pPr>
              <w:pStyle w:val="ListParagraph"/>
              <w:numPr>
                <w:ilvl w:val="0"/>
                <w:numId w:val="16"/>
              </w:numPr>
              <w:spacing w:after="0" w:line="240" w:lineRule="auto"/>
              <w:rPr>
                <w:sz w:val="20"/>
                <w:szCs w:val="20"/>
              </w:rPr>
            </w:pPr>
            <w:r w:rsidRPr="0091346B">
              <w:rPr>
                <w:sz w:val="20"/>
                <w:szCs w:val="20"/>
              </w:rPr>
              <w:t xml:space="preserve">Artwork and Architecture </w:t>
            </w:r>
          </w:p>
          <w:p w:rsidR="0091346B" w:rsidRPr="0091346B" w:rsidRDefault="0091346B" w:rsidP="0091346B">
            <w:pPr>
              <w:pStyle w:val="ListParagraph"/>
              <w:numPr>
                <w:ilvl w:val="0"/>
                <w:numId w:val="16"/>
              </w:numPr>
              <w:spacing w:after="0" w:line="240" w:lineRule="auto"/>
              <w:rPr>
                <w:sz w:val="20"/>
                <w:szCs w:val="20"/>
              </w:rPr>
            </w:pPr>
            <w:r w:rsidRPr="0091346B">
              <w:rPr>
                <w:sz w:val="20"/>
                <w:szCs w:val="20"/>
              </w:rPr>
              <w:t xml:space="preserve">Canon Law </w:t>
            </w:r>
          </w:p>
          <w:p w:rsidR="0091346B" w:rsidRPr="0091346B" w:rsidRDefault="0091346B" w:rsidP="0091346B">
            <w:pPr>
              <w:pStyle w:val="ListParagraph"/>
              <w:numPr>
                <w:ilvl w:val="0"/>
                <w:numId w:val="16"/>
              </w:numPr>
              <w:spacing w:after="0" w:line="240" w:lineRule="auto"/>
              <w:rPr>
                <w:sz w:val="20"/>
                <w:szCs w:val="20"/>
              </w:rPr>
            </w:pPr>
            <w:r w:rsidRPr="0091346B">
              <w:rPr>
                <w:sz w:val="20"/>
                <w:szCs w:val="20"/>
              </w:rPr>
              <w:t>Folk Tales, Oral Traditions, Poetry</w:t>
            </w:r>
          </w:p>
          <w:p w:rsidR="0091346B" w:rsidRPr="0091346B" w:rsidRDefault="0091346B" w:rsidP="0091346B">
            <w:pPr>
              <w:shd w:val="clear" w:color="auto" w:fill="FFFFFF"/>
              <w:ind w:left="360"/>
              <w:rPr>
                <w:rFonts w:eastAsia="Times New Roman" w:cs="Times New Roman"/>
                <w:color w:val="000000"/>
                <w:sz w:val="20"/>
                <w:szCs w:val="20"/>
              </w:rPr>
            </w:pPr>
          </w:p>
          <w:p w:rsidR="006D5546" w:rsidRPr="002A50B6" w:rsidRDefault="006D5546" w:rsidP="002A50B6">
            <w:pPr>
              <w:shd w:val="clear" w:color="auto" w:fill="FFFFFF"/>
              <w:rPr>
                <w:sz w:val="18"/>
              </w:rPr>
            </w:pPr>
          </w:p>
        </w:tc>
        <w:tc>
          <w:tcPr>
            <w:tcW w:w="2126" w:type="pct"/>
            <w:gridSpan w:val="3"/>
            <w:tcBorders>
              <w:left w:val="nil"/>
            </w:tcBorders>
          </w:tcPr>
          <w:p w:rsidR="006D5546" w:rsidRPr="006D5546" w:rsidRDefault="006D5546" w:rsidP="006D5546">
            <w:pPr>
              <w:pStyle w:val="ListParagraph"/>
              <w:spacing w:after="0" w:line="240" w:lineRule="auto"/>
              <w:rPr>
                <w:sz w:val="18"/>
              </w:rPr>
            </w:pPr>
          </w:p>
          <w:p w:rsidR="006D5546" w:rsidRPr="006D5546" w:rsidRDefault="006D5546" w:rsidP="00A60916">
            <w:pPr>
              <w:rPr>
                <w:sz w:val="18"/>
              </w:rPr>
            </w:pPr>
          </w:p>
          <w:p w:rsidR="006D5546" w:rsidRPr="006D5546" w:rsidRDefault="006D5546" w:rsidP="00A60916">
            <w:pPr>
              <w:rPr>
                <w:sz w:val="18"/>
              </w:rPr>
            </w:pPr>
          </w:p>
          <w:p w:rsidR="006D5546" w:rsidRPr="006D5546" w:rsidRDefault="006D5546" w:rsidP="00A60916">
            <w:pPr>
              <w:rPr>
                <w:sz w:val="18"/>
              </w:rPr>
            </w:pPr>
          </w:p>
        </w:tc>
      </w:tr>
      <w:tr w:rsidR="00CA7455" w:rsidTr="00D84E74">
        <w:trPr>
          <w:trHeight w:val="1520"/>
        </w:trPr>
        <w:tc>
          <w:tcPr>
            <w:tcW w:w="5000" w:type="pct"/>
            <w:gridSpan w:val="10"/>
          </w:tcPr>
          <w:p w:rsidR="00CA7455" w:rsidRPr="00CC1B52" w:rsidRDefault="00D35FA5" w:rsidP="00CC1B52">
            <w:pPr>
              <w:pStyle w:val="CommentText"/>
              <w:rPr>
                <w:rFonts w:ascii="Tahoma" w:hAnsi="Tahoma" w:cs="Tahoma"/>
                <w:color w:val="000000"/>
                <w:sz w:val="22"/>
                <w:szCs w:val="24"/>
              </w:rPr>
            </w:pPr>
            <w:r>
              <w:rPr>
                <w:rFonts w:ascii="Tahoma" w:hAnsi="Tahoma" w:cs="Tahoma"/>
                <w:b/>
                <w:color w:val="000000"/>
                <w:sz w:val="22"/>
                <w:szCs w:val="24"/>
              </w:rPr>
              <w:lastRenderedPageBreak/>
              <w:t xml:space="preserve">Theme 3: </w:t>
            </w:r>
            <w:r w:rsidR="00700748" w:rsidRPr="00731226">
              <w:rPr>
                <w:rFonts w:ascii="Tahoma" w:hAnsi="Tahoma" w:cs="Tahoma"/>
                <w:b/>
                <w:color w:val="000000"/>
                <w:sz w:val="22"/>
                <w:szCs w:val="24"/>
              </w:rPr>
              <w:t>The Age of Discovery and Exchange:</w:t>
            </w:r>
            <w:r w:rsidR="00700748" w:rsidRPr="00731226">
              <w:rPr>
                <w:rFonts w:ascii="Tahoma" w:hAnsi="Tahoma" w:cs="Tahoma"/>
                <w:color w:val="000000"/>
                <w:sz w:val="22"/>
                <w:szCs w:val="24"/>
              </w:rPr>
              <w:t xml:space="preserve">  </w:t>
            </w:r>
            <w:r w:rsidR="009D52A2" w:rsidRPr="008F6B7E">
              <w:rPr>
                <w:rFonts w:ascii="Cambria" w:hAnsi="Cambria" w:cs="Tahoma"/>
                <w:color w:val="000000"/>
                <w:sz w:val="22"/>
                <w:szCs w:val="24"/>
              </w:rPr>
              <w:t>Unprecedented global interconnectedness resulted from the growth of empires, the spread and transformation of religions</w:t>
            </w:r>
            <w:r w:rsidR="00CC1B52" w:rsidRPr="008F6B7E">
              <w:rPr>
                <w:rFonts w:ascii="Cambria" w:hAnsi="Cambria" w:cs="Tahoma"/>
                <w:color w:val="000000"/>
                <w:sz w:val="22"/>
                <w:szCs w:val="24"/>
              </w:rPr>
              <w:t>,</w:t>
            </w:r>
            <w:r w:rsidR="009D52A2" w:rsidRPr="008F6B7E">
              <w:rPr>
                <w:rFonts w:ascii="Cambria" w:hAnsi="Cambria" w:cs="Tahoma"/>
                <w:color w:val="000000"/>
                <w:sz w:val="22"/>
                <w:szCs w:val="24"/>
              </w:rPr>
              <w:t xml:space="preserve"> and </w:t>
            </w:r>
            <w:r w:rsidR="00CC1B52" w:rsidRPr="008F6B7E">
              <w:rPr>
                <w:rFonts w:ascii="Cambria" w:hAnsi="Cambria" w:cs="Tahoma"/>
                <w:color w:val="000000"/>
                <w:sz w:val="22"/>
                <w:szCs w:val="24"/>
              </w:rPr>
              <w:t>the a</w:t>
            </w:r>
            <w:r w:rsidR="009D52A2" w:rsidRPr="008F6B7E">
              <w:rPr>
                <w:rFonts w:ascii="Cambria" w:hAnsi="Cambria" w:cs="Tahoma"/>
                <w:color w:val="000000"/>
                <w:sz w:val="22"/>
                <w:szCs w:val="24"/>
              </w:rPr>
              <w:t xml:space="preserve">ge of </w:t>
            </w:r>
            <w:r w:rsidR="00CC1B52" w:rsidRPr="008F6B7E">
              <w:rPr>
                <w:rFonts w:ascii="Cambria" w:hAnsi="Cambria" w:cs="Tahoma"/>
                <w:color w:val="000000"/>
                <w:sz w:val="22"/>
                <w:szCs w:val="24"/>
              </w:rPr>
              <w:t>exploration and</w:t>
            </w:r>
            <w:r w:rsidR="009D52A2" w:rsidRPr="008F6B7E">
              <w:rPr>
                <w:rFonts w:ascii="Cambria" w:hAnsi="Cambria" w:cs="Tahoma"/>
                <w:color w:val="000000"/>
                <w:sz w:val="22"/>
                <w:szCs w:val="24"/>
              </w:rPr>
              <w:t xml:space="preserve"> colonization.  </w:t>
            </w:r>
            <w:r w:rsidR="00700748" w:rsidRPr="008F6B7E">
              <w:rPr>
                <w:rFonts w:ascii="Cambria" w:hAnsi="Cambria" w:cs="Tahoma"/>
                <w:color w:val="000000"/>
                <w:sz w:val="22"/>
                <w:szCs w:val="24"/>
              </w:rPr>
              <w:t>This period of g</w:t>
            </w:r>
            <w:r w:rsidR="00CC1B52" w:rsidRPr="008F6B7E">
              <w:rPr>
                <w:rFonts w:ascii="Cambria" w:hAnsi="Cambria" w:cs="Tahoma"/>
                <w:color w:val="000000"/>
                <w:sz w:val="22"/>
                <w:szCs w:val="24"/>
              </w:rPr>
              <w:t xml:space="preserve">lobal exploration, inspired by </w:t>
            </w:r>
            <w:r w:rsidR="00700748" w:rsidRPr="008F6B7E">
              <w:rPr>
                <w:rFonts w:ascii="Cambria" w:hAnsi="Cambria" w:cs="Tahoma"/>
                <w:color w:val="000000"/>
                <w:sz w:val="22"/>
                <w:szCs w:val="24"/>
              </w:rPr>
              <w:t>technolog</w:t>
            </w:r>
            <w:r w:rsidR="00CC1B52" w:rsidRPr="008F6B7E">
              <w:rPr>
                <w:rFonts w:ascii="Cambria" w:hAnsi="Cambria" w:cs="Tahoma"/>
                <w:color w:val="000000"/>
                <w:sz w:val="22"/>
                <w:szCs w:val="24"/>
              </w:rPr>
              <w:t xml:space="preserve">ical and intellectual innovation along with </w:t>
            </w:r>
            <w:r w:rsidR="00700748" w:rsidRPr="008F6B7E">
              <w:rPr>
                <w:rFonts w:ascii="Cambria" w:hAnsi="Cambria" w:cs="Tahoma"/>
                <w:color w:val="000000"/>
                <w:sz w:val="22"/>
                <w:szCs w:val="24"/>
              </w:rPr>
              <w:t xml:space="preserve">economic pressures, </w:t>
            </w:r>
            <w:r w:rsidR="00CC1B52" w:rsidRPr="008F6B7E">
              <w:rPr>
                <w:rFonts w:ascii="Cambria" w:hAnsi="Cambria" w:cs="Tahoma"/>
                <w:color w:val="000000"/>
                <w:sz w:val="22"/>
                <w:szCs w:val="24"/>
              </w:rPr>
              <w:t>connected</w:t>
            </w:r>
            <w:r w:rsidR="00700748" w:rsidRPr="008F6B7E">
              <w:rPr>
                <w:rFonts w:ascii="Cambria" w:hAnsi="Cambria" w:cs="Tahoma"/>
                <w:color w:val="000000"/>
                <w:sz w:val="22"/>
                <w:szCs w:val="24"/>
              </w:rPr>
              <w:t xml:space="preserve"> previously isolated areas resulting in a </w:t>
            </w:r>
            <w:r w:rsidR="00CC1B52" w:rsidRPr="008F6B7E">
              <w:rPr>
                <w:rFonts w:ascii="Cambria" w:hAnsi="Cambria" w:cs="Tahoma"/>
                <w:color w:val="000000"/>
                <w:sz w:val="22"/>
                <w:szCs w:val="24"/>
              </w:rPr>
              <w:t xml:space="preserve">global </w:t>
            </w:r>
            <w:r w:rsidR="00700748" w:rsidRPr="008F6B7E">
              <w:rPr>
                <w:rFonts w:ascii="Cambria" w:hAnsi="Cambria" w:cs="Tahoma"/>
                <w:color w:val="000000"/>
                <w:sz w:val="22"/>
                <w:szCs w:val="24"/>
              </w:rPr>
              <w:t>cultural exchange.  This exchange expanded</w:t>
            </w:r>
            <w:r w:rsidR="00700748" w:rsidRPr="008F6B7E">
              <w:rPr>
                <w:rStyle w:val="apple-converted-space"/>
                <w:rFonts w:ascii="Cambria" w:hAnsi="Cambria" w:cs="Tahoma"/>
                <w:color w:val="000000"/>
                <w:sz w:val="22"/>
                <w:szCs w:val="24"/>
              </w:rPr>
              <w:t> </w:t>
            </w:r>
            <w:r w:rsidR="00CC1B52" w:rsidRPr="008F6B7E">
              <w:rPr>
                <w:rFonts w:ascii="Cambria" w:hAnsi="Cambria" w:cs="Arial"/>
                <w:color w:val="000000"/>
                <w:sz w:val="22"/>
                <w:szCs w:val="24"/>
              </w:rPr>
              <w:t xml:space="preserve">interregional systems of trade and </w:t>
            </w:r>
            <w:r w:rsidR="00700748" w:rsidRPr="008F6B7E">
              <w:rPr>
                <w:rFonts w:ascii="Cambria" w:hAnsi="Cambria" w:cs="Arial"/>
                <w:color w:val="000000"/>
                <w:sz w:val="22"/>
                <w:szCs w:val="24"/>
              </w:rPr>
              <w:t xml:space="preserve">communication, cultural interrelations, and learning.   During this period, great empires </w:t>
            </w:r>
            <w:r w:rsidR="00CC1B52" w:rsidRPr="008F6B7E">
              <w:rPr>
                <w:rFonts w:ascii="Cambria" w:hAnsi="Cambria" w:cs="Arial"/>
                <w:color w:val="000000"/>
                <w:sz w:val="22"/>
                <w:szCs w:val="24"/>
              </w:rPr>
              <w:t xml:space="preserve">in the old and new world </w:t>
            </w:r>
            <w:r w:rsidR="00700748" w:rsidRPr="008F6B7E">
              <w:rPr>
                <w:rFonts w:ascii="Cambria" w:hAnsi="Cambria" w:cs="Arial"/>
                <w:color w:val="000000"/>
                <w:sz w:val="22"/>
                <w:szCs w:val="24"/>
              </w:rPr>
              <w:t>deve</w:t>
            </w:r>
            <w:r w:rsidR="00CC1B52" w:rsidRPr="008F6B7E">
              <w:rPr>
                <w:rFonts w:ascii="Cambria" w:hAnsi="Cambria" w:cs="Arial"/>
                <w:color w:val="000000"/>
                <w:sz w:val="22"/>
                <w:szCs w:val="24"/>
              </w:rPr>
              <w:t>loped, expanded and collapsed.</w:t>
            </w:r>
            <w:r w:rsidR="00CC1B52">
              <w:rPr>
                <w:rFonts w:ascii="Arial" w:hAnsi="Arial" w:cs="Arial"/>
                <w:color w:val="000000"/>
                <w:sz w:val="22"/>
                <w:szCs w:val="24"/>
              </w:rPr>
              <w:t> </w:t>
            </w:r>
          </w:p>
        </w:tc>
      </w:tr>
      <w:tr w:rsidR="00D35FA5" w:rsidTr="00D84E74">
        <w:trPr>
          <w:trHeight w:val="431"/>
        </w:trPr>
        <w:tc>
          <w:tcPr>
            <w:tcW w:w="733" w:type="pct"/>
            <w:shd w:val="clear" w:color="auto" w:fill="FFD966" w:themeFill="accent4" w:themeFillTint="99"/>
          </w:tcPr>
          <w:p w:rsidR="00D35FA5" w:rsidRPr="0054107C" w:rsidRDefault="00D35FA5" w:rsidP="00D35FA5">
            <w:pPr>
              <w:jc w:val="center"/>
              <w:rPr>
                <w:b/>
              </w:rPr>
            </w:pPr>
            <w:r>
              <w:rPr>
                <w:b/>
              </w:rPr>
              <w:t>Strand</w:t>
            </w:r>
          </w:p>
        </w:tc>
        <w:tc>
          <w:tcPr>
            <w:tcW w:w="860" w:type="pct"/>
            <w:gridSpan w:val="2"/>
            <w:shd w:val="clear" w:color="auto" w:fill="FFD966" w:themeFill="accent4" w:themeFillTint="99"/>
          </w:tcPr>
          <w:p w:rsidR="00D35FA5" w:rsidRPr="00D03EA7" w:rsidRDefault="00D35FA5" w:rsidP="00D35FA5">
            <w:pPr>
              <w:rPr>
                <w:b/>
                <w:i/>
                <w:sz w:val="24"/>
                <w:szCs w:val="24"/>
              </w:rPr>
            </w:pPr>
            <w:r>
              <w:rPr>
                <w:b/>
                <w:i/>
                <w:sz w:val="24"/>
                <w:szCs w:val="24"/>
              </w:rPr>
              <w:t xml:space="preserve">1. </w:t>
            </w:r>
            <w:r w:rsidRPr="00D03EA7">
              <w:rPr>
                <w:b/>
                <w:i/>
                <w:sz w:val="24"/>
                <w:szCs w:val="24"/>
              </w:rPr>
              <w:t>History</w:t>
            </w:r>
            <w:r>
              <w:rPr>
                <w:b/>
                <w:i/>
                <w:sz w:val="24"/>
                <w:szCs w:val="24"/>
              </w:rPr>
              <w:t>: Continuity and Change</w:t>
            </w:r>
          </w:p>
        </w:tc>
        <w:tc>
          <w:tcPr>
            <w:tcW w:w="809" w:type="pct"/>
            <w:gridSpan w:val="2"/>
            <w:shd w:val="clear" w:color="auto" w:fill="FFD966" w:themeFill="accent4" w:themeFillTint="99"/>
          </w:tcPr>
          <w:p w:rsidR="00D35FA5" w:rsidRPr="00D03EA7" w:rsidRDefault="00D35FA5" w:rsidP="00D35FA5">
            <w:pPr>
              <w:rPr>
                <w:b/>
                <w:i/>
                <w:sz w:val="24"/>
                <w:szCs w:val="24"/>
              </w:rPr>
            </w:pPr>
            <w:r>
              <w:rPr>
                <w:b/>
                <w:i/>
                <w:sz w:val="24"/>
                <w:szCs w:val="24"/>
              </w:rPr>
              <w:t xml:space="preserve">2. </w:t>
            </w:r>
            <w:r w:rsidRPr="00D03EA7">
              <w:rPr>
                <w:b/>
                <w:i/>
                <w:sz w:val="24"/>
                <w:szCs w:val="24"/>
              </w:rPr>
              <w:t>Government</w:t>
            </w:r>
            <w:r>
              <w:rPr>
                <w:b/>
                <w:i/>
                <w:sz w:val="24"/>
                <w:szCs w:val="24"/>
              </w:rPr>
              <w:t xml:space="preserve"> Systems and Principles</w:t>
            </w:r>
          </w:p>
        </w:tc>
        <w:tc>
          <w:tcPr>
            <w:tcW w:w="828" w:type="pct"/>
            <w:gridSpan w:val="3"/>
            <w:shd w:val="clear" w:color="auto" w:fill="FFD966" w:themeFill="accent4" w:themeFillTint="99"/>
          </w:tcPr>
          <w:p w:rsidR="00D35FA5" w:rsidRPr="00D03EA7" w:rsidRDefault="00D35FA5" w:rsidP="00D35FA5">
            <w:pPr>
              <w:rPr>
                <w:b/>
                <w:i/>
                <w:sz w:val="24"/>
                <w:szCs w:val="24"/>
              </w:rPr>
            </w:pPr>
            <w:r>
              <w:rPr>
                <w:b/>
                <w:i/>
                <w:sz w:val="24"/>
                <w:szCs w:val="24"/>
              </w:rPr>
              <w:t>3. Geographical Study</w:t>
            </w:r>
          </w:p>
          <w:p w:rsidR="00D35FA5" w:rsidRPr="00D03EA7" w:rsidRDefault="00D35FA5" w:rsidP="00D35FA5">
            <w:pPr>
              <w:tabs>
                <w:tab w:val="left" w:pos="1440"/>
              </w:tabs>
              <w:rPr>
                <w:i/>
                <w:sz w:val="24"/>
                <w:szCs w:val="24"/>
              </w:rPr>
            </w:pPr>
          </w:p>
        </w:tc>
        <w:tc>
          <w:tcPr>
            <w:tcW w:w="841" w:type="pct"/>
            <w:shd w:val="clear" w:color="auto" w:fill="FFD966" w:themeFill="accent4" w:themeFillTint="99"/>
          </w:tcPr>
          <w:p w:rsidR="00D35FA5" w:rsidRPr="00D03EA7" w:rsidRDefault="00D35FA5" w:rsidP="00D35FA5">
            <w:pPr>
              <w:rPr>
                <w:b/>
                <w:i/>
                <w:sz w:val="24"/>
                <w:szCs w:val="24"/>
              </w:rPr>
            </w:pPr>
            <w:r>
              <w:rPr>
                <w:b/>
                <w:i/>
                <w:sz w:val="24"/>
                <w:szCs w:val="24"/>
              </w:rPr>
              <w:t>4. Economic Concepts</w:t>
            </w:r>
          </w:p>
        </w:tc>
        <w:tc>
          <w:tcPr>
            <w:tcW w:w="929" w:type="pct"/>
            <w:shd w:val="clear" w:color="auto" w:fill="FFD966" w:themeFill="accent4" w:themeFillTint="99"/>
          </w:tcPr>
          <w:p w:rsidR="00D35FA5" w:rsidRPr="00D03EA7" w:rsidRDefault="00D35FA5" w:rsidP="00D35FA5">
            <w:pPr>
              <w:rPr>
                <w:b/>
                <w:i/>
                <w:sz w:val="24"/>
                <w:szCs w:val="24"/>
              </w:rPr>
            </w:pPr>
            <w:r>
              <w:rPr>
                <w:b/>
                <w:i/>
                <w:sz w:val="24"/>
                <w:szCs w:val="24"/>
              </w:rPr>
              <w:t xml:space="preserve">5. </w:t>
            </w:r>
            <w:r w:rsidRPr="00D03EA7">
              <w:rPr>
                <w:b/>
                <w:i/>
                <w:sz w:val="24"/>
                <w:szCs w:val="24"/>
              </w:rPr>
              <w:t>People, Groups, and  Culture</w:t>
            </w:r>
            <w:r>
              <w:rPr>
                <w:b/>
                <w:i/>
                <w:sz w:val="24"/>
                <w:szCs w:val="24"/>
              </w:rPr>
              <w:t>s</w:t>
            </w:r>
          </w:p>
        </w:tc>
      </w:tr>
      <w:tr w:rsidR="00CA7455" w:rsidTr="00D84E74">
        <w:trPr>
          <w:trHeight w:val="6119"/>
        </w:trPr>
        <w:tc>
          <w:tcPr>
            <w:tcW w:w="733" w:type="pct"/>
            <w:vAlign w:val="center"/>
          </w:tcPr>
          <w:p w:rsidR="00CA7455" w:rsidRPr="00260EE9" w:rsidRDefault="00CA7455" w:rsidP="0040230B">
            <w:pPr>
              <w:rPr>
                <w:b/>
                <w:sz w:val="28"/>
                <w:szCs w:val="28"/>
              </w:rPr>
            </w:pPr>
            <w:r w:rsidRPr="00260EE9">
              <w:rPr>
                <w:b/>
                <w:sz w:val="24"/>
                <w:szCs w:val="28"/>
              </w:rPr>
              <w:t xml:space="preserve">Key Concepts and Understandings </w:t>
            </w:r>
          </w:p>
        </w:tc>
        <w:tc>
          <w:tcPr>
            <w:tcW w:w="860" w:type="pct"/>
            <w:gridSpan w:val="2"/>
            <w:shd w:val="clear" w:color="auto" w:fill="FFF2CC" w:themeFill="accent4" w:themeFillTint="33"/>
          </w:tcPr>
          <w:p w:rsidR="008E3E74" w:rsidRPr="008E3E74" w:rsidRDefault="00D35FA5" w:rsidP="008E3E74">
            <w:pPr>
              <w:pStyle w:val="NoSpacing"/>
              <w:rPr>
                <w:rFonts w:asciiTheme="majorHAnsi" w:eastAsia="Calibri" w:hAnsiTheme="majorHAnsi" w:cs="Calibri"/>
                <w:strike/>
                <w:sz w:val="18"/>
                <w:szCs w:val="18"/>
              </w:rPr>
            </w:pPr>
            <w:r w:rsidRPr="008E3E74">
              <w:rPr>
                <w:sz w:val="18"/>
                <w:szCs w:val="18"/>
              </w:rPr>
              <w:t xml:space="preserve">A. </w:t>
            </w:r>
            <w:r w:rsidR="008E3E74" w:rsidRPr="008E3E74">
              <w:rPr>
                <w:sz w:val="18"/>
                <w:szCs w:val="18"/>
              </w:rPr>
              <w:t>Analyze</w:t>
            </w:r>
            <w:r w:rsidR="008E3E74" w:rsidRPr="008E3E74">
              <w:rPr>
                <w:spacing w:val="-6"/>
                <w:sz w:val="18"/>
                <w:szCs w:val="18"/>
              </w:rPr>
              <w:t xml:space="preserve"> </w:t>
            </w:r>
            <w:r w:rsidR="008E3E74" w:rsidRPr="008E3E74">
              <w:rPr>
                <w:sz w:val="18"/>
                <w:szCs w:val="18"/>
              </w:rPr>
              <w:t>the</w:t>
            </w:r>
            <w:r w:rsidR="008E3E74" w:rsidRPr="008E3E74">
              <w:rPr>
                <w:spacing w:val="-6"/>
                <w:sz w:val="18"/>
                <w:szCs w:val="18"/>
              </w:rPr>
              <w:t xml:space="preserve"> historical context of the </w:t>
            </w:r>
            <w:r w:rsidR="008E3E74" w:rsidRPr="008E3E74">
              <w:rPr>
                <w:sz w:val="18"/>
                <w:szCs w:val="18"/>
              </w:rPr>
              <w:t>Protestant</w:t>
            </w:r>
            <w:r w:rsidR="008E3E74" w:rsidRPr="008E3E74">
              <w:rPr>
                <w:spacing w:val="20"/>
                <w:sz w:val="18"/>
                <w:szCs w:val="18"/>
              </w:rPr>
              <w:t xml:space="preserve"> </w:t>
            </w:r>
            <w:r w:rsidR="008E3E74" w:rsidRPr="008E3E74">
              <w:rPr>
                <w:sz w:val="18"/>
                <w:szCs w:val="18"/>
              </w:rPr>
              <w:t>Reformation</w:t>
            </w:r>
            <w:r w:rsidR="008E3E74" w:rsidRPr="008E3E74">
              <w:rPr>
                <w:spacing w:val="-5"/>
                <w:sz w:val="18"/>
                <w:szCs w:val="18"/>
              </w:rPr>
              <w:t xml:space="preserve"> </w:t>
            </w:r>
            <w:r w:rsidR="008E3E74" w:rsidRPr="008E3E74">
              <w:rPr>
                <w:sz w:val="18"/>
                <w:szCs w:val="18"/>
              </w:rPr>
              <w:t>and</w:t>
            </w:r>
            <w:r w:rsidR="008E3E74" w:rsidRPr="008E3E74">
              <w:rPr>
                <w:spacing w:val="-4"/>
                <w:sz w:val="18"/>
                <w:szCs w:val="18"/>
              </w:rPr>
              <w:t xml:space="preserve"> </w:t>
            </w:r>
            <w:r w:rsidR="008E3E74" w:rsidRPr="008E3E74">
              <w:rPr>
                <w:sz w:val="18"/>
                <w:szCs w:val="18"/>
              </w:rPr>
              <w:t>Scientific</w:t>
            </w:r>
            <w:r w:rsidR="008E3E74" w:rsidRPr="008E3E74">
              <w:rPr>
                <w:spacing w:val="27"/>
                <w:w w:val="99"/>
                <w:sz w:val="18"/>
                <w:szCs w:val="18"/>
              </w:rPr>
              <w:t xml:space="preserve"> </w:t>
            </w:r>
            <w:r w:rsidR="008E3E74" w:rsidRPr="008E3E74">
              <w:rPr>
                <w:sz w:val="18"/>
                <w:szCs w:val="18"/>
              </w:rPr>
              <w:t>Revolution</w:t>
            </w:r>
            <w:r w:rsidR="008E3E74" w:rsidRPr="008E3E74">
              <w:rPr>
                <w:spacing w:val="-4"/>
                <w:sz w:val="18"/>
                <w:szCs w:val="18"/>
              </w:rPr>
              <w:t xml:space="preserve"> </w:t>
            </w:r>
            <w:r w:rsidR="008E3E74" w:rsidRPr="008E3E74">
              <w:rPr>
                <w:sz w:val="18"/>
                <w:szCs w:val="18"/>
              </w:rPr>
              <w:t>to explain</w:t>
            </w:r>
            <w:r w:rsidR="008E3E74" w:rsidRPr="008E3E74">
              <w:rPr>
                <w:spacing w:val="-3"/>
                <w:sz w:val="18"/>
                <w:szCs w:val="18"/>
              </w:rPr>
              <w:t xml:space="preserve"> </w:t>
            </w:r>
            <w:r w:rsidR="008E3E74" w:rsidRPr="008E3E74">
              <w:rPr>
                <w:sz w:val="18"/>
                <w:szCs w:val="18"/>
              </w:rPr>
              <w:t>new</w:t>
            </w:r>
            <w:r w:rsidR="008E3E74" w:rsidRPr="008E3E74">
              <w:rPr>
                <w:spacing w:val="23"/>
                <w:w w:val="99"/>
                <w:sz w:val="18"/>
                <w:szCs w:val="18"/>
              </w:rPr>
              <w:t xml:space="preserve"> </w:t>
            </w:r>
            <w:r w:rsidR="008E3E74" w:rsidRPr="008E3E74">
              <w:rPr>
                <w:sz w:val="18"/>
                <w:szCs w:val="18"/>
              </w:rPr>
              <w:t>institutions</w:t>
            </w:r>
            <w:r w:rsidR="008E3E74" w:rsidRPr="008E3E74">
              <w:rPr>
                <w:spacing w:val="-3"/>
                <w:sz w:val="18"/>
                <w:szCs w:val="18"/>
              </w:rPr>
              <w:t xml:space="preserve"> </w:t>
            </w:r>
            <w:r w:rsidR="008E3E74" w:rsidRPr="008E3E74">
              <w:rPr>
                <w:sz w:val="18"/>
                <w:szCs w:val="18"/>
              </w:rPr>
              <w:t>and</w:t>
            </w:r>
            <w:r w:rsidR="008E3E74" w:rsidRPr="008E3E74">
              <w:rPr>
                <w:spacing w:val="-2"/>
                <w:sz w:val="18"/>
                <w:szCs w:val="18"/>
              </w:rPr>
              <w:t xml:space="preserve"> </w:t>
            </w:r>
            <w:r w:rsidR="008E3E74" w:rsidRPr="008E3E74">
              <w:rPr>
                <w:sz w:val="18"/>
                <w:szCs w:val="18"/>
              </w:rPr>
              <w:t>ways</w:t>
            </w:r>
            <w:r w:rsidR="008E3E74" w:rsidRPr="008E3E74">
              <w:rPr>
                <w:spacing w:val="-2"/>
                <w:sz w:val="18"/>
                <w:szCs w:val="18"/>
              </w:rPr>
              <w:t xml:space="preserve"> </w:t>
            </w:r>
            <w:r w:rsidR="008E3E74" w:rsidRPr="008E3E74">
              <w:rPr>
                <w:sz w:val="18"/>
                <w:szCs w:val="18"/>
              </w:rPr>
              <w:t>of</w:t>
            </w:r>
            <w:r w:rsidR="008E3E74" w:rsidRPr="008E3E74">
              <w:rPr>
                <w:spacing w:val="27"/>
                <w:sz w:val="18"/>
                <w:szCs w:val="18"/>
              </w:rPr>
              <w:t xml:space="preserve"> </w:t>
            </w:r>
            <w:r w:rsidR="008E3E74" w:rsidRPr="008E3E74">
              <w:rPr>
                <w:sz w:val="18"/>
                <w:szCs w:val="18"/>
              </w:rPr>
              <w:t>thinking,</w:t>
            </w:r>
            <w:r w:rsidR="008E3E74" w:rsidRPr="008E3E74">
              <w:rPr>
                <w:spacing w:val="-2"/>
                <w:sz w:val="18"/>
                <w:szCs w:val="18"/>
              </w:rPr>
              <w:t xml:space="preserve"> </w:t>
            </w:r>
            <w:r w:rsidR="008E3E74" w:rsidRPr="008E3E74">
              <w:rPr>
                <w:sz w:val="18"/>
                <w:szCs w:val="18"/>
              </w:rPr>
              <w:t>and</w:t>
            </w:r>
            <w:r w:rsidR="008E3E74" w:rsidRPr="008E3E74">
              <w:rPr>
                <w:spacing w:val="-3"/>
                <w:sz w:val="18"/>
                <w:szCs w:val="18"/>
              </w:rPr>
              <w:t xml:space="preserve"> </w:t>
            </w:r>
            <w:r w:rsidR="008E3E74" w:rsidRPr="008E3E74">
              <w:rPr>
                <w:sz w:val="18"/>
                <w:szCs w:val="18"/>
              </w:rPr>
              <w:t>explain their</w:t>
            </w:r>
            <w:r w:rsidR="008E3E74" w:rsidRPr="008E3E74">
              <w:rPr>
                <w:spacing w:val="20"/>
                <w:sz w:val="18"/>
                <w:szCs w:val="18"/>
              </w:rPr>
              <w:t xml:space="preserve"> social, political and economic </w:t>
            </w:r>
            <w:r w:rsidR="008E3E74" w:rsidRPr="008E3E74">
              <w:rPr>
                <w:sz w:val="18"/>
                <w:szCs w:val="18"/>
              </w:rPr>
              <w:t>impact.</w:t>
            </w:r>
            <w:r w:rsidR="008E3E74" w:rsidRPr="008E3E74">
              <w:rPr>
                <w:spacing w:val="-3"/>
                <w:sz w:val="18"/>
                <w:szCs w:val="18"/>
              </w:rPr>
              <w:t xml:space="preserve"> </w:t>
            </w:r>
          </w:p>
          <w:p w:rsidR="00313DEA" w:rsidRDefault="00313DEA" w:rsidP="00821227">
            <w:pPr>
              <w:rPr>
                <w:sz w:val="18"/>
                <w:szCs w:val="18"/>
              </w:rPr>
            </w:pPr>
          </w:p>
          <w:p w:rsidR="00140117" w:rsidRDefault="00140117" w:rsidP="0040230B">
            <w:pPr>
              <w:rPr>
                <w:sz w:val="18"/>
                <w:szCs w:val="18"/>
              </w:rPr>
            </w:pPr>
          </w:p>
          <w:p w:rsidR="00CA7455" w:rsidRDefault="00D35FA5" w:rsidP="0040230B">
            <w:pPr>
              <w:rPr>
                <w:sz w:val="18"/>
                <w:szCs w:val="18"/>
              </w:rPr>
            </w:pPr>
            <w:r>
              <w:rPr>
                <w:sz w:val="18"/>
                <w:szCs w:val="18"/>
              </w:rPr>
              <w:t xml:space="preserve">B. </w:t>
            </w:r>
            <w:r w:rsidR="008F45F0" w:rsidRPr="006B1507">
              <w:rPr>
                <w:sz w:val="18"/>
                <w:szCs w:val="18"/>
              </w:rPr>
              <w:t xml:space="preserve">Analyze the causes and consequences </w:t>
            </w:r>
            <w:r w:rsidR="006F03AE">
              <w:rPr>
                <w:sz w:val="18"/>
                <w:szCs w:val="18"/>
              </w:rPr>
              <w:t>of European oversea</w:t>
            </w:r>
            <w:r w:rsidR="006B1507" w:rsidRPr="006B1507">
              <w:rPr>
                <w:sz w:val="18"/>
                <w:szCs w:val="18"/>
              </w:rPr>
              <w:t>s expansion</w:t>
            </w:r>
            <w:r w:rsidR="006F03AE">
              <w:rPr>
                <w:sz w:val="18"/>
                <w:szCs w:val="18"/>
              </w:rPr>
              <w:t xml:space="preserve"> to determine its</w:t>
            </w:r>
            <w:r w:rsidR="008F45F0" w:rsidRPr="006B1507">
              <w:rPr>
                <w:sz w:val="18"/>
                <w:szCs w:val="18"/>
              </w:rPr>
              <w:t xml:space="preserve"> effect on </w:t>
            </w:r>
            <w:r w:rsidR="008E3E74">
              <w:rPr>
                <w:sz w:val="18"/>
                <w:szCs w:val="18"/>
              </w:rPr>
              <w:t xml:space="preserve">peoples and cultures in </w:t>
            </w:r>
            <w:r w:rsidR="006B1507" w:rsidRPr="006B1507">
              <w:rPr>
                <w:sz w:val="18"/>
                <w:szCs w:val="18"/>
              </w:rPr>
              <w:t>Europe, Asia, Africa, and the Americas.</w:t>
            </w:r>
          </w:p>
          <w:p w:rsidR="00C51816" w:rsidRDefault="00C51816" w:rsidP="0040230B">
            <w:pPr>
              <w:rPr>
                <w:sz w:val="18"/>
                <w:szCs w:val="18"/>
              </w:rPr>
            </w:pPr>
          </w:p>
          <w:p w:rsidR="00CA7455" w:rsidRPr="00140117" w:rsidRDefault="00D35FA5" w:rsidP="0040230B">
            <w:pPr>
              <w:rPr>
                <w:sz w:val="18"/>
                <w:szCs w:val="18"/>
              </w:rPr>
            </w:pPr>
            <w:r>
              <w:rPr>
                <w:sz w:val="18"/>
                <w:szCs w:val="18"/>
              </w:rPr>
              <w:t xml:space="preserve">C. </w:t>
            </w:r>
            <w:r w:rsidR="00140117">
              <w:rPr>
                <w:sz w:val="18"/>
                <w:szCs w:val="18"/>
              </w:rPr>
              <w:t>Explai</w:t>
            </w:r>
            <w:r w:rsidR="00064EE2">
              <w:rPr>
                <w:sz w:val="18"/>
                <w:szCs w:val="18"/>
              </w:rPr>
              <w:t>n the challenges and benefits of</w:t>
            </w:r>
            <w:r w:rsidR="00140117">
              <w:rPr>
                <w:sz w:val="18"/>
                <w:szCs w:val="18"/>
              </w:rPr>
              <w:t xml:space="preserve"> large land empires including those found in Russia, China, and the Middle East. </w:t>
            </w:r>
          </w:p>
        </w:tc>
        <w:tc>
          <w:tcPr>
            <w:tcW w:w="809" w:type="pct"/>
            <w:gridSpan w:val="2"/>
            <w:shd w:val="clear" w:color="auto" w:fill="FFE599" w:themeFill="accent4" w:themeFillTint="66"/>
          </w:tcPr>
          <w:p w:rsidR="001907AD" w:rsidRPr="00A5044B" w:rsidRDefault="00D35FA5" w:rsidP="0040230B">
            <w:pPr>
              <w:ind w:right="144"/>
              <w:rPr>
                <w:sz w:val="18"/>
                <w:szCs w:val="18"/>
              </w:rPr>
            </w:pPr>
            <w:r>
              <w:rPr>
                <w:sz w:val="18"/>
                <w:szCs w:val="18"/>
              </w:rPr>
              <w:t xml:space="preserve">A. </w:t>
            </w:r>
            <w:r w:rsidR="00A5044B" w:rsidRPr="00A5044B">
              <w:rPr>
                <w:sz w:val="18"/>
                <w:szCs w:val="18"/>
              </w:rPr>
              <w:t xml:space="preserve">Describe how governments and governmental institutions </w:t>
            </w:r>
            <w:r w:rsidR="00EF0176">
              <w:rPr>
                <w:sz w:val="18"/>
                <w:szCs w:val="18"/>
              </w:rPr>
              <w:t xml:space="preserve">of the Eastern and Western Hemispheres </w:t>
            </w:r>
            <w:r w:rsidR="00A5044B" w:rsidRPr="00A5044B">
              <w:rPr>
                <w:sz w:val="18"/>
                <w:szCs w:val="18"/>
              </w:rPr>
              <w:t xml:space="preserve">changed to deal with the challenges and opportunities of an interconnected world. </w:t>
            </w:r>
          </w:p>
          <w:p w:rsidR="00CA7455" w:rsidRDefault="00CA7455" w:rsidP="0040230B">
            <w:pPr>
              <w:rPr>
                <w:sz w:val="20"/>
                <w:szCs w:val="18"/>
              </w:rPr>
            </w:pPr>
          </w:p>
          <w:p w:rsidR="00EF0176" w:rsidRPr="00EF0176" w:rsidRDefault="00D35FA5" w:rsidP="00EF0176">
            <w:pPr>
              <w:rPr>
                <w:sz w:val="18"/>
                <w:szCs w:val="18"/>
              </w:rPr>
            </w:pPr>
            <w:r>
              <w:rPr>
                <w:sz w:val="18"/>
                <w:szCs w:val="18"/>
              </w:rPr>
              <w:t xml:space="preserve">B. </w:t>
            </w:r>
            <w:r w:rsidR="00EF0176">
              <w:rPr>
                <w:sz w:val="18"/>
                <w:szCs w:val="18"/>
              </w:rPr>
              <w:t>Analyz</w:t>
            </w:r>
            <w:r w:rsidR="00FD6934">
              <w:rPr>
                <w:sz w:val="18"/>
                <w:szCs w:val="18"/>
              </w:rPr>
              <w:t>e the</w:t>
            </w:r>
            <w:r w:rsidR="00EF0176">
              <w:rPr>
                <w:sz w:val="18"/>
                <w:szCs w:val="18"/>
              </w:rPr>
              <w:t xml:space="preserve"> style and function of a leader to determine their impact on a governmental system.</w:t>
            </w:r>
          </w:p>
        </w:tc>
        <w:tc>
          <w:tcPr>
            <w:tcW w:w="828" w:type="pct"/>
            <w:gridSpan w:val="3"/>
            <w:shd w:val="clear" w:color="auto" w:fill="FFF2CC" w:themeFill="accent4" w:themeFillTint="33"/>
          </w:tcPr>
          <w:p w:rsidR="00700748" w:rsidRPr="00821227" w:rsidRDefault="00D35FA5" w:rsidP="00700748">
            <w:pPr>
              <w:ind w:right="144"/>
              <w:rPr>
                <w:sz w:val="18"/>
                <w:szCs w:val="20"/>
              </w:rPr>
            </w:pPr>
            <w:r>
              <w:rPr>
                <w:sz w:val="18"/>
                <w:szCs w:val="20"/>
              </w:rPr>
              <w:t xml:space="preserve">A. </w:t>
            </w:r>
            <w:r w:rsidR="00700748" w:rsidRPr="00821227">
              <w:rPr>
                <w:sz w:val="18"/>
                <w:szCs w:val="20"/>
              </w:rPr>
              <w:t>A</w:t>
            </w:r>
            <w:r w:rsidR="00700748">
              <w:rPr>
                <w:sz w:val="18"/>
                <w:szCs w:val="20"/>
              </w:rPr>
              <w:t>nalyze physical geography to</w:t>
            </w:r>
            <w:r w:rsidR="00700748" w:rsidRPr="00821227">
              <w:rPr>
                <w:sz w:val="18"/>
                <w:szCs w:val="20"/>
              </w:rPr>
              <w:t xml:space="preserve"> </w:t>
            </w:r>
            <w:r w:rsidR="00700748">
              <w:rPr>
                <w:sz w:val="18"/>
                <w:szCs w:val="20"/>
              </w:rPr>
              <w:t>explain the availability and movement of resources.</w:t>
            </w:r>
          </w:p>
          <w:p w:rsidR="00700748" w:rsidRDefault="00700748" w:rsidP="001D1E66">
            <w:pPr>
              <w:ind w:right="144"/>
              <w:rPr>
                <w:sz w:val="18"/>
                <w:szCs w:val="18"/>
              </w:rPr>
            </w:pPr>
          </w:p>
          <w:p w:rsidR="00700748" w:rsidRDefault="00700748" w:rsidP="001D1E66">
            <w:pPr>
              <w:ind w:right="144"/>
              <w:rPr>
                <w:sz w:val="18"/>
                <w:szCs w:val="18"/>
              </w:rPr>
            </w:pPr>
          </w:p>
          <w:p w:rsidR="00CA7455" w:rsidRPr="00FD6934" w:rsidRDefault="00D35FA5" w:rsidP="001D1E66">
            <w:pPr>
              <w:ind w:right="144"/>
              <w:rPr>
                <w:sz w:val="18"/>
                <w:szCs w:val="18"/>
              </w:rPr>
            </w:pPr>
            <w:r>
              <w:rPr>
                <w:sz w:val="18"/>
                <w:szCs w:val="18"/>
              </w:rPr>
              <w:t>B. D</w:t>
            </w:r>
            <w:r w:rsidR="001D1E66" w:rsidRPr="00FD6934">
              <w:rPr>
                <w:sz w:val="18"/>
                <w:szCs w:val="18"/>
              </w:rPr>
              <w:t xml:space="preserve">escribe major changes in patterns of migration and human settlement </w:t>
            </w:r>
            <w:r w:rsidR="007D56C1">
              <w:rPr>
                <w:sz w:val="18"/>
                <w:szCs w:val="18"/>
              </w:rPr>
              <w:t xml:space="preserve">in Africa, Asia and the Americas </w:t>
            </w:r>
            <w:r w:rsidR="001D1E66" w:rsidRPr="00FD6934">
              <w:rPr>
                <w:sz w:val="18"/>
                <w:szCs w:val="18"/>
              </w:rPr>
              <w:t xml:space="preserve">resulting from European expansion.  </w:t>
            </w:r>
          </w:p>
          <w:p w:rsidR="00861E75" w:rsidRPr="00FD6934" w:rsidRDefault="00861E75" w:rsidP="001D1E66">
            <w:pPr>
              <w:ind w:right="144"/>
              <w:rPr>
                <w:sz w:val="18"/>
                <w:szCs w:val="18"/>
              </w:rPr>
            </w:pPr>
          </w:p>
          <w:p w:rsidR="00861E75" w:rsidRPr="00FD6934" w:rsidRDefault="00861E75" w:rsidP="001D1E66">
            <w:pPr>
              <w:ind w:right="144"/>
              <w:rPr>
                <w:sz w:val="18"/>
                <w:szCs w:val="18"/>
              </w:rPr>
            </w:pPr>
          </w:p>
        </w:tc>
        <w:tc>
          <w:tcPr>
            <w:tcW w:w="841" w:type="pct"/>
            <w:shd w:val="clear" w:color="auto" w:fill="FFE599" w:themeFill="accent4" w:themeFillTint="66"/>
          </w:tcPr>
          <w:p w:rsidR="00CA7455" w:rsidRPr="00FD6934" w:rsidRDefault="00D35FA5" w:rsidP="00DC6E0D">
            <w:pPr>
              <w:rPr>
                <w:sz w:val="18"/>
                <w:szCs w:val="18"/>
              </w:rPr>
            </w:pPr>
            <w:r>
              <w:rPr>
                <w:sz w:val="18"/>
                <w:szCs w:val="18"/>
              </w:rPr>
              <w:t xml:space="preserve">A. </w:t>
            </w:r>
            <w:r w:rsidR="00DC6E0D" w:rsidRPr="00FD6934">
              <w:rPr>
                <w:sz w:val="18"/>
                <w:szCs w:val="18"/>
              </w:rPr>
              <w:t xml:space="preserve">Compare the extent and impacts of </w:t>
            </w:r>
            <w:r w:rsidR="00700748">
              <w:rPr>
                <w:sz w:val="18"/>
                <w:szCs w:val="18"/>
              </w:rPr>
              <w:t xml:space="preserve">African, </w:t>
            </w:r>
            <w:r w:rsidR="00DC6E0D" w:rsidRPr="00FD6934">
              <w:rPr>
                <w:sz w:val="18"/>
                <w:szCs w:val="18"/>
              </w:rPr>
              <w:t>European</w:t>
            </w:r>
            <w:r w:rsidR="007D56C1">
              <w:rPr>
                <w:sz w:val="18"/>
                <w:szCs w:val="18"/>
              </w:rPr>
              <w:t>, American</w:t>
            </w:r>
            <w:r w:rsidR="00DC6E0D" w:rsidRPr="00FD6934">
              <w:rPr>
                <w:sz w:val="18"/>
                <w:szCs w:val="18"/>
              </w:rPr>
              <w:t xml:space="preserve"> </w:t>
            </w:r>
            <w:r w:rsidR="00700748">
              <w:rPr>
                <w:sz w:val="18"/>
                <w:szCs w:val="18"/>
              </w:rPr>
              <w:t>and Asian trade networks.</w:t>
            </w:r>
            <w:r w:rsidR="00DC6E0D" w:rsidRPr="00FD6934">
              <w:rPr>
                <w:sz w:val="18"/>
                <w:szCs w:val="18"/>
              </w:rPr>
              <w:t xml:space="preserve"> </w:t>
            </w:r>
          </w:p>
          <w:p w:rsidR="001D1E66" w:rsidRPr="00FD6934" w:rsidRDefault="001D1E66" w:rsidP="00DC6E0D">
            <w:pPr>
              <w:rPr>
                <w:sz w:val="18"/>
                <w:szCs w:val="18"/>
              </w:rPr>
            </w:pPr>
          </w:p>
          <w:p w:rsidR="00DC6E0D" w:rsidRPr="007D56C1" w:rsidRDefault="00D35FA5" w:rsidP="00DC6E0D">
            <w:pPr>
              <w:rPr>
                <w:sz w:val="18"/>
                <w:szCs w:val="18"/>
              </w:rPr>
            </w:pPr>
            <w:r w:rsidRPr="007D56C1">
              <w:rPr>
                <w:sz w:val="18"/>
                <w:szCs w:val="18"/>
              </w:rPr>
              <w:t xml:space="preserve">B. </w:t>
            </w:r>
            <w:r w:rsidR="00861E75" w:rsidRPr="007D56C1">
              <w:rPr>
                <w:sz w:val="18"/>
                <w:szCs w:val="18"/>
              </w:rPr>
              <w:t>Compare the origins, development and effects of coerced labor systems</w:t>
            </w:r>
            <w:r w:rsidR="007D56C1" w:rsidRPr="007D56C1">
              <w:rPr>
                <w:sz w:val="18"/>
                <w:szCs w:val="18"/>
              </w:rPr>
              <w:t xml:space="preserve"> in Asia, Africa, Europe, and the Americas. </w:t>
            </w:r>
          </w:p>
          <w:p w:rsidR="00FD6934" w:rsidRDefault="00FD6934" w:rsidP="00DC6E0D">
            <w:pPr>
              <w:rPr>
                <w:sz w:val="18"/>
                <w:szCs w:val="18"/>
              </w:rPr>
            </w:pPr>
          </w:p>
          <w:p w:rsidR="00FD6934" w:rsidRPr="00FD6934" w:rsidRDefault="00D35FA5" w:rsidP="007D56C1">
            <w:pPr>
              <w:rPr>
                <w:sz w:val="18"/>
                <w:szCs w:val="18"/>
              </w:rPr>
            </w:pPr>
            <w:r>
              <w:rPr>
                <w:sz w:val="18"/>
                <w:szCs w:val="18"/>
              </w:rPr>
              <w:t xml:space="preserve">C. </w:t>
            </w:r>
            <w:r w:rsidR="00700748">
              <w:rPr>
                <w:sz w:val="18"/>
                <w:szCs w:val="18"/>
              </w:rPr>
              <w:t xml:space="preserve">Describe how new sources of wealth resulting from global interaction impacted </w:t>
            </w:r>
            <w:r w:rsidR="007D56C1">
              <w:rPr>
                <w:sz w:val="18"/>
                <w:szCs w:val="18"/>
              </w:rPr>
              <w:t>cultures and civilizations.</w:t>
            </w:r>
          </w:p>
        </w:tc>
        <w:tc>
          <w:tcPr>
            <w:tcW w:w="929" w:type="pct"/>
            <w:shd w:val="clear" w:color="auto" w:fill="FFF2CC" w:themeFill="accent4" w:themeFillTint="33"/>
          </w:tcPr>
          <w:p w:rsidR="00CA7455" w:rsidRPr="00FD6934" w:rsidRDefault="00D35FA5" w:rsidP="0040230B">
            <w:pPr>
              <w:rPr>
                <w:sz w:val="18"/>
                <w:szCs w:val="18"/>
              </w:rPr>
            </w:pPr>
            <w:r>
              <w:rPr>
                <w:sz w:val="18"/>
                <w:szCs w:val="18"/>
              </w:rPr>
              <w:t xml:space="preserve">A. </w:t>
            </w:r>
            <w:r w:rsidR="00313DEA" w:rsidRPr="00FD6934">
              <w:rPr>
                <w:sz w:val="18"/>
                <w:szCs w:val="18"/>
              </w:rPr>
              <w:t xml:space="preserve">Analyze the exchange of </w:t>
            </w:r>
            <w:r w:rsidR="00FD0652">
              <w:rPr>
                <w:sz w:val="18"/>
                <w:szCs w:val="18"/>
              </w:rPr>
              <w:t>people, goods and ideas</w:t>
            </w:r>
            <w:r w:rsidR="00313DEA" w:rsidRPr="00FD6934">
              <w:rPr>
                <w:sz w:val="18"/>
                <w:szCs w:val="18"/>
              </w:rPr>
              <w:t xml:space="preserve"> to determine their impact on global i</w:t>
            </w:r>
            <w:r w:rsidR="008F45F0" w:rsidRPr="00FD6934">
              <w:rPr>
                <w:sz w:val="18"/>
                <w:szCs w:val="18"/>
              </w:rPr>
              <w:t>nterdependence</w:t>
            </w:r>
            <w:r w:rsidR="006B1507" w:rsidRPr="00FD6934">
              <w:rPr>
                <w:sz w:val="18"/>
                <w:szCs w:val="18"/>
              </w:rPr>
              <w:t xml:space="preserve"> and conflict</w:t>
            </w:r>
            <w:r w:rsidR="008F45F0" w:rsidRPr="00FD6934">
              <w:rPr>
                <w:sz w:val="18"/>
                <w:szCs w:val="18"/>
              </w:rPr>
              <w:t xml:space="preserve">. </w:t>
            </w:r>
          </w:p>
          <w:p w:rsidR="00CA7455" w:rsidRPr="00FD6934" w:rsidRDefault="00CA7455" w:rsidP="0040230B">
            <w:pPr>
              <w:rPr>
                <w:sz w:val="18"/>
                <w:szCs w:val="18"/>
              </w:rPr>
            </w:pPr>
          </w:p>
          <w:p w:rsidR="00861E75" w:rsidRPr="007D56C1" w:rsidRDefault="007D56C1" w:rsidP="00861E75">
            <w:pPr>
              <w:rPr>
                <w:sz w:val="18"/>
                <w:szCs w:val="18"/>
              </w:rPr>
            </w:pPr>
            <w:r w:rsidRPr="007D56C1">
              <w:rPr>
                <w:sz w:val="18"/>
                <w:szCs w:val="18"/>
              </w:rPr>
              <w:t>B. Determine the extent and impact of cultural exchange, interaction, and disruption that resulted from the Columbian Exchange and European expansion in the Eastern and Western Hemispheres.</w:t>
            </w:r>
          </w:p>
          <w:p w:rsidR="007D56C1" w:rsidRPr="00FD6934" w:rsidRDefault="007D56C1" w:rsidP="00861E75">
            <w:pPr>
              <w:rPr>
                <w:sz w:val="18"/>
                <w:szCs w:val="20"/>
              </w:rPr>
            </w:pPr>
          </w:p>
          <w:p w:rsidR="00861E75" w:rsidRPr="00FD6934" w:rsidRDefault="00D35FA5" w:rsidP="001907AD">
            <w:pPr>
              <w:rPr>
                <w:sz w:val="18"/>
                <w:szCs w:val="18"/>
              </w:rPr>
            </w:pPr>
            <w:r>
              <w:rPr>
                <w:sz w:val="18"/>
                <w:szCs w:val="18"/>
              </w:rPr>
              <w:t xml:space="preserve">C. </w:t>
            </w:r>
            <w:r w:rsidR="001907AD" w:rsidRPr="00FD6934">
              <w:rPr>
                <w:sz w:val="18"/>
                <w:szCs w:val="18"/>
              </w:rPr>
              <w:t>Assess</w:t>
            </w:r>
            <w:r w:rsidR="00861E75" w:rsidRPr="00FD6934">
              <w:rPr>
                <w:sz w:val="18"/>
                <w:szCs w:val="18"/>
              </w:rPr>
              <w:t xml:space="preserve"> the roles </w:t>
            </w:r>
            <w:r w:rsidR="001907AD" w:rsidRPr="00FD6934">
              <w:rPr>
                <w:sz w:val="18"/>
                <w:szCs w:val="18"/>
              </w:rPr>
              <w:t>of class, ethnic/</w:t>
            </w:r>
            <w:r w:rsidR="00861E75" w:rsidRPr="00FD6934">
              <w:rPr>
                <w:sz w:val="18"/>
                <w:szCs w:val="18"/>
              </w:rPr>
              <w:t>racial groups</w:t>
            </w:r>
            <w:r w:rsidR="001907AD" w:rsidRPr="00FD6934">
              <w:rPr>
                <w:sz w:val="18"/>
                <w:szCs w:val="18"/>
              </w:rPr>
              <w:t>, gender, and age to determine a person’s role</w:t>
            </w:r>
            <w:r w:rsidR="007D56C1">
              <w:rPr>
                <w:sz w:val="18"/>
                <w:szCs w:val="18"/>
              </w:rPr>
              <w:t>s</w:t>
            </w:r>
            <w:r w:rsidR="001907AD" w:rsidRPr="00FD6934">
              <w:rPr>
                <w:sz w:val="18"/>
                <w:szCs w:val="18"/>
              </w:rPr>
              <w:t xml:space="preserve"> in society and social institutions.  </w:t>
            </w:r>
          </w:p>
          <w:p w:rsidR="001907AD" w:rsidRDefault="001907AD" w:rsidP="001907AD">
            <w:pPr>
              <w:rPr>
                <w:sz w:val="18"/>
                <w:szCs w:val="18"/>
              </w:rPr>
            </w:pPr>
          </w:p>
          <w:p w:rsidR="00731226" w:rsidRPr="00FD6934" w:rsidRDefault="00D35FA5" w:rsidP="00FD0652">
            <w:pPr>
              <w:rPr>
                <w:sz w:val="18"/>
                <w:szCs w:val="18"/>
              </w:rPr>
            </w:pPr>
            <w:r>
              <w:rPr>
                <w:sz w:val="18"/>
                <w:szCs w:val="18"/>
              </w:rPr>
              <w:t xml:space="preserve">D. </w:t>
            </w:r>
            <w:r w:rsidR="00140117">
              <w:rPr>
                <w:sz w:val="18"/>
                <w:szCs w:val="18"/>
              </w:rPr>
              <w:t>Trace the development and impact of</w:t>
            </w:r>
            <w:r w:rsidR="00731226">
              <w:rPr>
                <w:sz w:val="18"/>
                <w:szCs w:val="18"/>
              </w:rPr>
              <w:t xml:space="preserve"> </w:t>
            </w:r>
            <w:r w:rsidR="00FD0652">
              <w:rPr>
                <w:sz w:val="18"/>
                <w:szCs w:val="18"/>
              </w:rPr>
              <w:t>religious reform on exploration and conflicts among groups and nations.</w:t>
            </w:r>
          </w:p>
        </w:tc>
      </w:tr>
      <w:tr w:rsidR="002A50B6" w:rsidTr="00D84E74">
        <w:trPr>
          <w:trHeight w:val="1024"/>
        </w:trPr>
        <w:tc>
          <w:tcPr>
            <w:tcW w:w="733" w:type="pct"/>
          </w:tcPr>
          <w:p w:rsidR="002A50B6" w:rsidRDefault="002A50B6" w:rsidP="006D5546"/>
          <w:p w:rsidR="002A50B6" w:rsidRDefault="002A50B6" w:rsidP="006D5546"/>
          <w:p w:rsidR="00FF54F7" w:rsidRDefault="00FF54F7" w:rsidP="00FF54F7">
            <w:pPr>
              <w:jc w:val="center"/>
              <w:rPr>
                <w:b/>
              </w:rPr>
            </w:pPr>
          </w:p>
          <w:p w:rsidR="00FF54F7" w:rsidRDefault="00FF54F7" w:rsidP="00FF54F7">
            <w:pPr>
              <w:jc w:val="center"/>
              <w:rPr>
                <w:b/>
              </w:rPr>
            </w:pPr>
          </w:p>
          <w:p w:rsidR="002A50B6" w:rsidRPr="00FF54F7" w:rsidRDefault="002A50B6" w:rsidP="00FF54F7">
            <w:pPr>
              <w:jc w:val="center"/>
              <w:rPr>
                <w:b/>
              </w:rPr>
            </w:pPr>
            <w:r w:rsidRPr="00FF54F7">
              <w:rPr>
                <w:b/>
              </w:rPr>
              <w:t>Possible Sources of Study</w:t>
            </w:r>
          </w:p>
        </w:tc>
        <w:tc>
          <w:tcPr>
            <w:tcW w:w="2134" w:type="pct"/>
            <w:gridSpan w:val="5"/>
          </w:tcPr>
          <w:p w:rsidR="002A50B6" w:rsidRPr="002A50B6" w:rsidRDefault="002A50B6" w:rsidP="006D5546">
            <w:pPr>
              <w:rPr>
                <w:b/>
              </w:rPr>
            </w:pPr>
            <w:r w:rsidRPr="002A50B6">
              <w:rPr>
                <w:b/>
              </w:rPr>
              <w:t xml:space="preserve">Primary Sources: </w:t>
            </w:r>
          </w:p>
          <w:p w:rsidR="002A50B6" w:rsidRPr="002A50B6" w:rsidRDefault="002A50B6" w:rsidP="0091346B">
            <w:pPr>
              <w:pStyle w:val="ListParagraph"/>
              <w:numPr>
                <w:ilvl w:val="0"/>
                <w:numId w:val="14"/>
              </w:numPr>
              <w:spacing w:after="0" w:line="240" w:lineRule="auto"/>
              <w:rPr>
                <w:rFonts w:eastAsia="Times New Roman" w:cs="Tahoma"/>
                <w:color w:val="000000"/>
                <w:sz w:val="20"/>
                <w:szCs w:val="20"/>
              </w:rPr>
            </w:pPr>
            <w:r w:rsidRPr="002A50B6">
              <w:rPr>
                <w:rFonts w:eastAsia="Times New Roman" w:cs="Tahoma"/>
                <w:color w:val="000000"/>
                <w:sz w:val="20"/>
                <w:szCs w:val="20"/>
              </w:rPr>
              <w:t xml:space="preserve">Amerigo Vespucci, </w:t>
            </w:r>
            <w:r w:rsidRPr="002A50B6">
              <w:rPr>
                <w:rFonts w:eastAsia="Times New Roman" w:cs="Tahoma"/>
                <w:i/>
                <w:color w:val="000000"/>
                <w:sz w:val="20"/>
                <w:szCs w:val="20"/>
              </w:rPr>
              <w:t>New World</w:t>
            </w:r>
            <w:r w:rsidRPr="002A50B6">
              <w:rPr>
                <w:rFonts w:eastAsia="Times New Roman" w:cs="Tahoma"/>
                <w:color w:val="000000"/>
                <w:sz w:val="20"/>
                <w:szCs w:val="20"/>
              </w:rPr>
              <w:t xml:space="preserve"> (1504)</w:t>
            </w:r>
          </w:p>
          <w:p w:rsidR="002A50B6" w:rsidRPr="002A50B6" w:rsidRDefault="002A50B6" w:rsidP="0091346B">
            <w:pPr>
              <w:pStyle w:val="ListParagraph"/>
              <w:numPr>
                <w:ilvl w:val="0"/>
                <w:numId w:val="14"/>
              </w:numPr>
              <w:spacing w:after="0" w:line="240" w:lineRule="auto"/>
              <w:rPr>
                <w:rFonts w:eastAsia="Times New Roman" w:cs="Tahoma"/>
                <w:color w:val="000000"/>
                <w:sz w:val="20"/>
                <w:szCs w:val="20"/>
              </w:rPr>
            </w:pPr>
            <w:r w:rsidRPr="002A50B6">
              <w:rPr>
                <w:rFonts w:eastAsia="Times New Roman" w:cs="Tahoma"/>
                <w:color w:val="000000"/>
                <w:sz w:val="20"/>
                <w:szCs w:val="20"/>
              </w:rPr>
              <w:t xml:space="preserve">Desiderius Erasmus, </w:t>
            </w:r>
            <w:r w:rsidRPr="002A50B6">
              <w:rPr>
                <w:rFonts w:eastAsia="Times New Roman" w:cs="Tahoma"/>
                <w:i/>
                <w:color w:val="000000"/>
                <w:sz w:val="20"/>
                <w:szCs w:val="20"/>
              </w:rPr>
              <w:t>In Praise of Folly</w:t>
            </w:r>
            <w:r w:rsidRPr="002A50B6">
              <w:rPr>
                <w:rFonts w:eastAsia="Times New Roman" w:cs="Tahoma"/>
                <w:color w:val="000000"/>
                <w:sz w:val="20"/>
                <w:szCs w:val="20"/>
              </w:rPr>
              <w:t xml:space="preserve"> (1511)</w:t>
            </w:r>
          </w:p>
          <w:p w:rsidR="002A50B6" w:rsidRPr="002A50B6" w:rsidRDefault="002A50B6" w:rsidP="0091346B">
            <w:pPr>
              <w:pStyle w:val="ListParagraph"/>
              <w:numPr>
                <w:ilvl w:val="0"/>
                <w:numId w:val="14"/>
              </w:numPr>
              <w:spacing w:after="0" w:line="240" w:lineRule="auto"/>
              <w:rPr>
                <w:rFonts w:eastAsia="Times New Roman" w:cs="Tahoma"/>
                <w:color w:val="000000"/>
                <w:sz w:val="20"/>
                <w:szCs w:val="20"/>
              </w:rPr>
            </w:pPr>
            <w:r w:rsidRPr="002A50B6">
              <w:rPr>
                <w:rFonts w:eastAsia="Times New Roman" w:cs="Tahoma"/>
                <w:color w:val="000000"/>
                <w:sz w:val="20"/>
                <w:szCs w:val="20"/>
              </w:rPr>
              <w:t xml:space="preserve">Thomas More, </w:t>
            </w:r>
            <w:r w:rsidRPr="002A50B6">
              <w:rPr>
                <w:rFonts w:eastAsia="Times New Roman" w:cs="Tahoma"/>
                <w:i/>
                <w:color w:val="000000"/>
                <w:sz w:val="20"/>
                <w:szCs w:val="20"/>
              </w:rPr>
              <w:t>Utopia</w:t>
            </w:r>
            <w:r w:rsidRPr="002A50B6">
              <w:rPr>
                <w:rFonts w:eastAsia="Times New Roman" w:cs="Tahoma"/>
                <w:color w:val="000000"/>
                <w:sz w:val="20"/>
                <w:szCs w:val="20"/>
              </w:rPr>
              <w:t xml:space="preserve"> (1516)</w:t>
            </w:r>
          </w:p>
          <w:p w:rsidR="002A50B6" w:rsidRPr="002A50B6" w:rsidRDefault="002A50B6" w:rsidP="0091346B">
            <w:pPr>
              <w:pStyle w:val="ListParagraph"/>
              <w:numPr>
                <w:ilvl w:val="0"/>
                <w:numId w:val="14"/>
              </w:numPr>
              <w:spacing w:after="0" w:line="240" w:lineRule="auto"/>
              <w:rPr>
                <w:rFonts w:eastAsia="Times New Roman" w:cs="Tahoma"/>
                <w:color w:val="000000"/>
                <w:sz w:val="20"/>
                <w:szCs w:val="20"/>
              </w:rPr>
            </w:pPr>
            <w:r w:rsidRPr="002A50B6">
              <w:rPr>
                <w:rFonts w:eastAsia="Times New Roman" w:cs="Tahoma"/>
                <w:color w:val="000000"/>
                <w:sz w:val="20"/>
                <w:szCs w:val="20"/>
              </w:rPr>
              <w:t xml:space="preserve">Martin Luther, </w:t>
            </w:r>
            <w:r w:rsidRPr="002A50B6">
              <w:rPr>
                <w:rFonts w:eastAsia="Times New Roman" w:cs="Tahoma"/>
                <w:i/>
                <w:color w:val="000000"/>
                <w:sz w:val="20"/>
                <w:szCs w:val="20"/>
              </w:rPr>
              <w:t>95 Theses</w:t>
            </w:r>
            <w:r w:rsidRPr="002A50B6">
              <w:rPr>
                <w:rFonts w:eastAsia="Times New Roman" w:cs="Tahoma"/>
                <w:color w:val="000000"/>
                <w:sz w:val="20"/>
                <w:szCs w:val="20"/>
              </w:rPr>
              <w:t xml:space="preserve"> (1517)</w:t>
            </w:r>
          </w:p>
          <w:p w:rsidR="002A50B6" w:rsidRPr="002A50B6" w:rsidRDefault="002A50B6" w:rsidP="0091346B">
            <w:pPr>
              <w:pStyle w:val="ListParagraph"/>
              <w:numPr>
                <w:ilvl w:val="0"/>
                <w:numId w:val="14"/>
              </w:numPr>
              <w:spacing w:after="0" w:line="240" w:lineRule="auto"/>
              <w:rPr>
                <w:rFonts w:eastAsia="Times New Roman" w:cs="Tahoma"/>
                <w:color w:val="000000"/>
                <w:sz w:val="20"/>
                <w:szCs w:val="20"/>
              </w:rPr>
            </w:pPr>
            <w:r w:rsidRPr="002A50B6">
              <w:rPr>
                <w:rFonts w:eastAsia="Times New Roman" w:cs="Tahoma"/>
                <w:color w:val="000000"/>
                <w:sz w:val="20"/>
                <w:szCs w:val="20"/>
              </w:rPr>
              <w:t xml:space="preserve">Hernán Cortés, </w:t>
            </w:r>
            <w:r w:rsidRPr="002A50B6">
              <w:rPr>
                <w:rFonts w:eastAsia="Times New Roman" w:cs="Tahoma"/>
                <w:i/>
                <w:color w:val="000000"/>
                <w:sz w:val="20"/>
                <w:szCs w:val="20"/>
              </w:rPr>
              <w:t>Letters and Dispatches of Cortés</w:t>
            </w:r>
            <w:r w:rsidRPr="002A50B6">
              <w:rPr>
                <w:rFonts w:eastAsia="Times New Roman" w:cs="Tahoma"/>
                <w:color w:val="000000"/>
                <w:sz w:val="20"/>
                <w:szCs w:val="20"/>
              </w:rPr>
              <w:t xml:space="preserve"> (1519)</w:t>
            </w:r>
          </w:p>
          <w:p w:rsidR="002A50B6" w:rsidRPr="002A50B6" w:rsidRDefault="002A50B6" w:rsidP="0091346B">
            <w:pPr>
              <w:pStyle w:val="ListParagraph"/>
              <w:numPr>
                <w:ilvl w:val="0"/>
                <w:numId w:val="14"/>
              </w:numPr>
              <w:spacing w:after="0" w:line="240" w:lineRule="auto"/>
              <w:rPr>
                <w:rFonts w:eastAsia="Times New Roman" w:cs="Times New Roman"/>
                <w:sz w:val="20"/>
                <w:szCs w:val="20"/>
              </w:rPr>
            </w:pPr>
            <w:r w:rsidRPr="002A50B6">
              <w:rPr>
                <w:rFonts w:eastAsia="Times New Roman" w:cs="Tahoma"/>
                <w:color w:val="000000"/>
                <w:sz w:val="20"/>
                <w:szCs w:val="20"/>
              </w:rPr>
              <w:t xml:space="preserve">Suleiman the Magnificent, </w:t>
            </w:r>
            <w:r w:rsidRPr="002A50B6">
              <w:rPr>
                <w:rFonts w:eastAsia="Times New Roman" w:cs="Tahoma"/>
                <w:i/>
                <w:color w:val="000000"/>
                <w:sz w:val="20"/>
                <w:szCs w:val="20"/>
              </w:rPr>
              <w:t xml:space="preserve">The Ottoman Laws </w:t>
            </w:r>
            <w:r w:rsidRPr="002A50B6">
              <w:rPr>
                <w:rFonts w:eastAsia="Times New Roman" w:cs="Tahoma"/>
                <w:color w:val="000000"/>
                <w:sz w:val="20"/>
                <w:szCs w:val="20"/>
              </w:rPr>
              <w:t>(1520-1566)</w:t>
            </w:r>
          </w:p>
          <w:p w:rsidR="002A50B6" w:rsidRPr="002A50B6" w:rsidRDefault="002A50B6" w:rsidP="0091346B">
            <w:pPr>
              <w:pStyle w:val="ListParagraph"/>
              <w:numPr>
                <w:ilvl w:val="0"/>
                <w:numId w:val="14"/>
              </w:numPr>
              <w:spacing w:after="0" w:line="240" w:lineRule="auto"/>
              <w:rPr>
                <w:rFonts w:eastAsia="Times New Roman" w:cs="Tahoma"/>
                <w:color w:val="000000"/>
                <w:sz w:val="20"/>
                <w:szCs w:val="20"/>
              </w:rPr>
            </w:pPr>
            <w:r w:rsidRPr="002A50B6">
              <w:rPr>
                <w:rFonts w:eastAsia="Times New Roman" w:cs="Tahoma"/>
                <w:color w:val="000000"/>
                <w:sz w:val="20"/>
                <w:szCs w:val="20"/>
              </w:rPr>
              <w:lastRenderedPageBreak/>
              <w:t xml:space="preserve">Bartolome De Las Casas, </w:t>
            </w:r>
            <w:r w:rsidRPr="002A50B6">
              <w:rPr>
                <w:rFonts w:eastAsia="Times New Roman" w:cs="Tahoma"/>
                <w:i/>
                <w:color w:val="000000"/>
                <w:sz w:val="20"/>
                <w:szCs w:val="20"/>
              </w:rPr>
              <w:t>In Defense of the Indians</w:t>
            </w:r>
            <w:r w:rsidRPr="002A50B6">
              <w:rPr>
                <w:rFonts w:eastAsia="Times New Roman" w:cs="Tahoma"/>
                <w:color w:val="000000"/>
                <w:sz w:val="20"/>
                <w:szCs w:val="20"/>
              </w:rPr>
              <w:t xml:space="preserve"> (1550)</w:t>
            </w:r>
          </w:p>
          <w:p w:rsidR="002A50B6" w:rsidRPr="002A50B6" w:rsidRDefault="002A50B6" w:rsidP="0091346B">
            <w:pPr>
              <w:pStyle w:val="ListParagraph"/>
              <w:numPr>
                <w:ilvl w:val="0"/>
                <w:numId w:val="14"/>
              </w:numPr>
              <w:spacing w:after="0" w:line="240" w:lineRule="auto"/>
              <w:rPr>
                <w:rFonts w:eastAsia="Times New Roman" w:cs="Tahoma"/>
                <w:color w:val="000000"/>
                <w:sz w:val="20"/>
                <w:szCs w:val="20"/>
              </w:rPr>
            </w:pPr>
            <w:r w:rsidRPr="002A50B6">
              <w:rPr>
                <w:rFonts w:eastAsia="Times New Roman" w:cs="Tahoma"/>
                <w:color w:val="000000"/>
                <w:sz w:val="20"/>
                <w:szCs w:val="20"/>
              </w:rPr>
              <w:t xml:space="preserve">Michel de Montaigne, </w:t>
            </w:r>
            <w:r w:rsidRPr="002A50B6">
              <w:rPr>
                <w:rFonts w:eastAsia="Times New Roman" w:cs="Tahoma"/>
                <w:i/>
                <w:color w:val="000000"/>
                <w:sz w:val="20"/>
                <w:szCs w:val="20"/>
              </w:rPr>
              <w:t>The Essays of Montaigne</w:t>
            </w:r>
            <w:r w:rsidRPr="002A50B6">
              <w:rPr>
                <w:rFonts w:eastAsia="Times New Roman" w:cs="Tahoma"/>
                <w:color w:val="000000"/>
                <w:sz w:val="20"/>
                <w:szCs w:val="20"/>
              </w:rPr>
              <w:t xml:space="preserve"> (1580)</w:t>
            </w:r>
          </w:p>
          <w:p w:rsidR="002A50B6" w:rsidRDefault="002A50B6" w:rsidP="0091346B">
            <w:pPr>
              <w:pStyle w:val="ListParagraph"/>
              <w:numPr>
                <w:ilvl w:val="0"/>
                <w:numId w:val="14"/>
              </w:numPr>
              <w:spacing w:after="0" w:line="240" w:lineRule="auto"/>
              <w:rPr>
                <w:rFonts w:eastAsia="Times New Roman" w:cs="Tahoma"/>
                <w:color w:val="000000"/>
                <w:sz w:val="20"/>
                <w:szCs w:val="20"/>
              </w:rPr>
            </w:pPr>
            <w:r w:rsidRPr="002A50B6">
              <w:rPr>
                <w:rFonts w:eastAsia="Times New Roman" w:cs="Tahoma"/>
                <w:color w:val="000000"/>
                <w:sz w:val="20"/>
                <w:szCs w:val="20"/>
              </w:rPr>
              <w:t xml:space="preserve">William Shakespeare, </w:t>
            </w:r>
            <w:r w:rsidRPr="002A50B6">
              <w:rPr>
                <w:rFonts w:eastAsia="Times New Roman" w:cs="Tahoma"/>
                <w:i/>
                <w:color w:val="000000"/>
                <w:sz w:val="20"/>
                <w:szCs w:val="20"/>
              </w:rPr>
              <w:t>First Folio of Plays</w:t>
            </w:r>
            <w:r w:rsidRPr="002A50B6">
              <w:rPr>
                <w:rFonts w:eastAsia="Times New Roman" w:cs="Tahoma"/>
                <w:color w:val="000000"/>
                <w:sz w:val="20"/>
                <w:szCs w:val="20"/>
              </w:rPr>
              <w:t xml:space="preserve"> (1623)</w:t>
            </w:r>
          </w:p>
          <w:p w:rsidR="002A50B6" w:rsidRDefault="002A50B6" w:rsidP="0091346B">
            <w:pPr>
              <w:pStyle w:val="ListParagraph"/>
              <w:numPr>
                <w:ilvl w:val="0"/>
                <w:numId w:val="14"/>
              </w:numPr>
              <w:spacing w:after="0" w:line="240" w:lineRule="auto"/>
              <w:rPr>
                <w:rFonts w:eastAsia="Times New Roman" w:cs="Tahoma"/>
                <w:color w:val="000000"/>
                <w:sz w:val="20"/>
                <w:szCs w:val="20"/>
              </w:rPr>
            </w:pPr>
            <w:r w:rsidRPr="002A50B6">
              <w:rPr>
                <w:rFonts w:eastAsia="Times New Roman" w:cs="Tahoma"/>
                <w:color w:val="000000"/>
                <w:sz w:val="20"/>
                <w:szCs w:val="20"/>
              </w:rPr>
              <w:t xml:space="preserve">Bernal Diaz del Castillo, </w:t>
            </w:r>
            <w:r w:rsidRPr="002A50B6">
              <w:rPr>
                <w:rFonts w:eastAsia="Times New Roman" w:cs="Tahoma"/>
                <w:i/>
                <w:color w:val="000000"/>
                <w:sz w:val="20"/>
                <w:szCs w:val="20"/>
              </w:rPr>
              <w:t>The True History of the Conquest of</w:t>
            </w:r>
            <w:r>
              <w:rPr>
                <w:rFonts w:eastAsia="Times New Roman" w:cs="Tahoma"/>
                <w:i/>
                <w:color w:val="000000"/>
                <w:sz w:val="20"/>
                <w:szCs w:val="20"/>
              </w:rPr>
              <w:t xml:space="preserve"> </w:t>
            </w:r>
            <w:r w:rsidRPr="002A50B6">
              <w:rPr>
                <w:rFonts w:eastAsia="Times New Roman" w:cs="Tahoma"/>
                <w:color w:val="000000"/>
                <w:sz w:val="20"/>
                <w:szCs w:val="20"/>
              </w:rPr>
              <w:t>Spain (1567) 1st Published (1632)</w:t>
            </w:r>
          </w:p>
          <w:p w:rsidR="0091346B" w:rsidRPr="002A50B6" w:rsidRDefault="0091346B" w:rsidP="0091346B">
            <w:pPr>
              <w:pStyle w:val="ListParagraph"/>
              <w:numPr>
                <w:ilvl w:val="0"/>
                <w:numId w:val="14"/>
              </w:numPr>
              <w:spacing w:after="0" w:line="240" w:lineRule="auto"/>
              <w:rPr>
                <w:rFonts w:eastAsia="Times New Roman" w:cs="Tahoma"/>
                <w:color w:val="000000"/>
                <w:sz w:val="20"/>
                <w:szCs w:val="20"/>
              </w:rPr>
            </w:pPr>
            <w:r w:rsidRPr="002A50B6">
              <w:rPr>
                <w:rFonts w:eastAsia="Times New Roman" w:cs="Tahoma"/>
                <w:color w:val="000000"/>
                <w:sz w:val="20"/>
                <w:szCs w:val="20"/>
              </w:rPr>
              <w:t>Buddhist, Muslim, and Christian art and architecture</w:t>
            </w:r>
          </w:p>
          <w:p w:rsidR="0091346B" w:rsidRPr="002A50B6" w:rsidRDefault="0091346B" w:rsidP="0091346B">
            <w:pPr>
              <w:pStyle w:val="ListParagraph"/>
              <w:numPr>
                <w:ilvl w:val="0"/>
                <w:numId w:val="14"/>
              </w:numPr>
              <w:spacing w:after="0" w:line="240" w:lineRule="auto"/>
              <w:rPr>
                <w:rFonts w:eastAsia="Times New Roman" w:cs="Tahoma"/>
                <w:color w:val="000000"/>
                <w:sz w:val="20"/>
                <w:szCs w:val="20"/>
              </w:rPr>
            </w:pPr>
            <w:r w:rsidRPr="002A50B6">
              <w:rPr>
                <w:rFonts w:eastAsia="Times New Roman" w:cs="Tahoma"/>
                <w:color w:val="000000"/>
                <w:sz w:val="20"/>
                <w:szCs w:val="20"/>
              </w:rPr>
              <w:t>World music and composers</w:t>
            </w:r>
          </w:p>
          <w:p w:rsidR="00FD7E8B" w:rsidRPr="00FD7E8B" w:rsidRDefault="0091346B" w:rsidP="00FD7E8B">
            <w:pPr>
              <w:pStyle w:val="ListParagraph"/>
              <w:numPr>
                <w:ilvl w:val="0"/>
                <w:numId w:val="14"/>
              </w:numPr>
              <w:spacing w:after="0" w:line="240" w:lineRule="auto"/>
              <w:rPr>
                <w:rFonts w:eastAsia="Times New Roman" w:cs="Tahoma"/>
                <w:color w:val="000000"/>
                <w:sz w:val="20"/>
                <w:szCs w:val="20"/>
              </w:rPr>
            </w:pPr>
            <w:r w:rsidRPr="002A50B6">
              <w:rPr>
                <w:rFonts w:eastAsia="Times New Roman" w:cs="Tahoma"/>
                <w:color w:val="000000"/>
                <w:sz w:val="20"/>
                <w:szCs w:val="20"/>
              </w:rPr>
              <w:t>Historical artifacts from the period; including music, literature, architecture, laws, etc.</w:t>
            </w:r>
          </w:p>
        </w:tc>
        <w:tc>
          <w:tcPr>
            <w:tcW w:w="2133" w:type="pct"/>
            <w:gridSpan w:val="4"/>
          </w:tcPr>
          <w:p w:rsidR="002A50B6" w:rsidRPr="002A50B6" w:rsidRDefault="002A50B6" w:rsidP="002A50B6">
            <w:pPr>
              <w:rPr>
                <w:rFonts w:eastAsia="Times New Roman" w:cs="Tahoma"/>
                <w:b/>
                <w:color w:val="000000"/>
                <w:szCs w:val="20"/>
              </w:rPr>
            </w:pPr>
            <w:r w:rsidRPr="002A50B6">
              <w:rPr>
                <w:rFonts w:eastAsia="Times New Roman" w:cs="Tahoma"/>
                <w:b/>
                <w:color w:val="000000"/>
                <w:szCs w:val="20"/>
              </w:rPr>
              <w:lastRenderedPageBreak/>
              <w:t>Secondary Sources:</w:t>
            </w:r>
          </w:p>
          <w:p w:rsidR="002A50B6" w:rsidRPr="002A50B6" w:rsidRDefault="002A50B6" w:rsidP="002A50B6">
            <w:pPr>
              <w:pStyle w:val="ListParagraph"/>
              <w:numPr>
                <w:ilvl w:val="0"/>
                <w:numId w:val="15"/>
              </w:numPr>
              <w:spacing w:after="0" w:line="240" w:lineRule="auto"/>
              <w:rPr>
                <w:rFonts w:eastAsia="Times New Roman" w:cs="Tahoma"/>
                <w:color w:val="000000"/>
                <w:sz w:val="20"/>
                <w:szCs w:val="20"/>
              </w:rPr>
            </w:pPr>
            <w:r w:rsidRPr="002A50B6">
              <w:rPr>
                <w:rFonts w:eastAsia="Times New Roman" w:cs="Tahoma"/>
                <w:color w:val="000000"/>
                <w:sz w:val="20"/>
                <w:szCs w:val="20"/>
              </w:rPr>
              <w:t>Thematic maps of large land empires and trade systems</w:t>
            </w:r>
          </w:p>
          <w:p w:rsidR="002A50B6" w:rsidRDefault="002A50B6" w:rsidP="006D5546"/>
          <w:p w:rsidR="002A50B6" w:rsidRDefault="002A50B6" w:rsidP="006D5546"/>
        </w:tc>
      </w:tr>
    </w:tbl>
    <w:p w:rsidR="00DF1D37" w:rsidRDefault="00DF1D37"/>
    <w:tbl>
      <w:tblPr>
        <w:tblStyle w:val="TableGrid"/>
        <w:tblW w:w="5000" w:type="pct"/>
        <w:tblLook w:val="04A0" w:firstRow="1" w:lastRow="0" w:firstColumn="1" w:lastColumn="0" w:noHBand="0" w:noVBand="1"/>
      </w:tblPr>
      <w:tblGrid>
        <w:gridCol w:w="2186"/>
        <w:gridCol w:w="2470"/>
        <w:gridCol w:w="2365"/>
        <w:gridCol w:w="117"/>
        <w:gridCol w:w="1263"/>
        <w:gridCol w:w="1041"/>
        <w:gridCol w:w="228"/>
        <w:gridCol w:w="2230"/>
        <w:gridCol w:w="2716"/>
      </w:tblGrid>
      <w:tr w:rsidR="005827FE" w:rsidTr="00D84E74">
        <w:trPr>
          <w:trHeight w:val="1610"/>
        </w:trPr>
        <w:tc>
          <w:tcPr>
            <w:tcW w:w="5000" w:type="pct"/>
            <w:gridSpan w:val="9"/>
          </w:tcPr>
          <w:p w:rsidR="005827FE" w:rsidRPr="008F6B7E" w:rsidRDefault="00D35FA5" w:rsidP="001013BD">
            <w:pPr>
              <w:shd w:val="clear" w:color="auto" w:fill="FFFFFF"/>
              <w:rPr>
                <w:rFonts w:ascii="Cambria" w:eastAsia="Times New Roman" w:hAnsi="Cambria" w:cs="Arial"/>
                <w:color w:val="222222"/>
                <w:szCs w:val="19"/>
              </w:rPr>
            </w:pPr>
            <w:r>
              <w:rPr>
                <w:rFonts w:ascii="Arial" w:eastAsia="Times New Roman" w:hAnsi="Arial" w:cs="Arial"/>
                <w:b/>
                <w:color w:val="222222"/>
                <w:szCs w:val="19"/>
              </w:rPr>
              <w:t xml:space="preserve">Theme 4: </w:t>
            </w:r>
            <w:r w:rsidR="003E42BA" w:rsidRPr="003E42BA">
              <w:rPr>
                <w:rFonts w:ascii="Arial" w:eastAsia="Times New Roman" w:hAnsi="Arial" w:cs="Arial"/>
                <w:b/>
                <w:color w:val="222222"/>
                <w:szCs w:val="19"/>
              </w:rPr>
              <w:t>Age of Revolution:</w:t>
            </w:r>
            <w:r w:rsidR="003E42BA" w:rsidRPr="003E42BA">
              <w:rPr>
                <w:rFonts w:ascii="Arial" w:eastAsia="Times New Roman" w:hAnsi="Arial" w:cs="Arial"/>
                <w:color w:val="222222"/>
                <w:szCs w:val="19"/>
              </w:rPr>
              <w:t xml:space="preserve">  </w:t>
            </w:r>
            <w:r w:rsidR="00526A40" w:rsidRPr="008F6B7E">
              <w:rPr>
                <w:rFonts w:ascii="Cambria" w:eastAsia="Times New Roman" w:hAnsi="Cambria" w:cs="Arial"/>
                <w:color w:val="222222"/>
                <w:szCs w:val="19"/>
              </w:rPr>
              <w:t>The</w:t>
            </w:r>
            <w:r w:rsidR="003E42BA" w:rsidRPr="008F6B7E">
              <w:rPr>
                <w:rFonts w:ascii="Cambria" w:eastAsia="Times New Roman" w:hAnsi="Cambria" w:cs="Arial"/>
                <w:color w:val="222222"/>
                <w:szCs w:val="19"/>
              </w:rPr>
              <w:t xml:space="preserve"> Enlightenment and the</w:t>
            </w:r>
            <w:r w:rsidR="00526A40" w:rsidRPr="008F6B7E">
              <w:rPr>
                <w:rFonts w:ascii="Cambria" w:eastAsia="Times New Roman" w:hAnsi="Cambria" w:cs="Arial"/>
                <w:color w:val="222222"/>
                <w:szCs w:val="19"/>
              </w:rPr>
              <w:t xml:space="preserve"> </w:t>
            </w:r>
            <w:r w:rsidR="001013BD" w:rsidRPr="008F6B7E">
              <w:rPr>
                <w:rFonts w:ascii="Cambria" w:eastAsia="Times New Roman" w:hAnsi="Cambria" w:cs="Arial"/>
                <w:color w:val="222222"/>
                <w:szCs w:val="19"/>
              </w:rPr>
              <w:t xml:space="preserve">Age of </w:t>
            </w:r>
            <w:r w:rsidR="00526A40" w:rsidRPr="008F6B7E">
              <w:rPr>
                <w:rFonts w:ascii="Cambria" w:eastAsia="Times New Roman" w:hAnsi="Cambria" w:cs="Arial"/>
                <w:color w:val="222222"/>
                <w:szCs w:val="19"/>
              </w:rPr>
              <w:t xml:space="preserve">Revolution </w:t>
            </w:r>
            <w:r w:rsidR="001013BD" w:rsidRPr="008F6B7E">
              <w:rPr>
                <w:rFonts w:ascii="Cambria" w:eastAsia="Times New Roman" w:hAnsi="Cambria" w:cs="Arial"/>
                <w:color w:val="222222"/>
                <w:szCs w:val="19"/>
              </w:rPr>
              <w:t>brought radical change</w:t>
            </w:r>
            <w:r w:rsidR="00526A40" w:rsidRPr="008F6B7E">
              <w:rPr>
                <w:rFonts w:ascii="Cambria" w:eastAsia="Times New Roman" w:hAnsi="Cambria" w:cs="Arial"/>
                <w:color w:val="222222"/>
                <w:szCs w:val="19"/>
              </w:rPr>
              <w:t xml:space="preserve"> to all aspects of people</w:t>
            </w:r>
            <w:r w:rsidR="001013BD" w:rsidRPr="008F6B7E">
              <w:rPr>
                <w:rFonts w:ascii="Cambria" w:eastAsia="Times New Roman" w:hAnsi="Cambria" w:cs="Arial"/>
                <w:color w:val="222222"/>
                <w:szCs w:val="19"/>
              </w:rPr>
              <w:t>s’ lives</w:t>
            </w:r>
            <w:r w:rsidR="003E42BA" w:rsidRPr="008F6B7E">
              <w:rPr>
                <w:rFonts w:ascii="Cambria" w:eastAsia="Times New Roman" w:hAnsi="Cambria" w:cs="Arial"/>
                <w:color w:val="222222"/>
                <w:szCs w:val="19"/>
              </w:rPr>
              <w:t xml:space="preserve">.  </w:t>
            </w:r>
            <w:r w:rsidR="001013BD" w:rsidRPr="008F6B7E">
              <w:rPr>
                <w:rFonts w:ascii="Cambria" w:eastAsia="Times New Roman" w:hAnsi="Cambria" w:cs="Arial"/>
                <w:color w:val="222222"/>
                <w:szCs w:val="19"/>
              </w:rPr>
              <w:t>Ideas from classical governments, along with new ways of thinking resulting from the Renaissance and Reformation, caused individuals to view their relationship with government in new ways. These revelations le</w:t>
            </w:r>
            <w:r w:rsidR="003E42BA" w:rsidRPr="008F6B7E">
              <w:rPr>
                <w:rFonts w:ascii="Cambria" w:eastAsia="Times New Roman" w:hAnsi="Cambria" w:cs="Arial"/>
                <w:color w:val="222222"/>
                <w:szCs w:val="19"/>
              </w:rPr>
              <w:t xml:space="preserve">d to </w:t>
            </w:r>
            <w:r w:rsidR="001F38BB" w:rsidRPr="008F6B7E">
              <w:rPr>
                <w:rFonts w:ascii="Cambria" w:eastAsia="Times New Roman" w:hAnsi="Cambria" w:cs="Arial"/>
                <w:color w:val="222222"/>
                <w:szCs w:val="19"/>
              </w:rPr>
              <w:t xml:space="preserve">political, </w:t>
            </w:r>
            <w:r w:rsidR="001013BD" w:rsidRPr="008F6B7E">
              <w:rPr>
                <w:rFonts w:ascii="Cambria" w:eastAsia="Times New Roman" w:hAnsi="Cambria" w:cs="Arial"/>
                <w:color w:val="222222"/>
                <w:szCs w:val="19"/>
              </w:rPr>
              <w:t>social</w:t>
            </w:r>
            <w:r w:rsidR="001F38BB" w:rsidRPr="008F6B7E">
              <w:rPr>
                <w:rFonts w:ascii="Cambria" w:eastAsia="Times New Roman" w:hAnsi="Cambria" w:cs="Arial"/>
                <w:color w:val="222222"/>
                <w:szCs w:val="19"/>
              </w:rPr>
              <w:t>, and cultural revolutions</w:t>
            </w:r>
            <w:r w:rsidR="008F6B7E">
              <w:rPr>
                <w:rFonts w:ascii="Cambria" w:eastAsia="Times New Roman" w:hAnsi="Cambria" w:cs="Arial"/>
                <w:color w:val="222222"/>
                <w:szCs w:val="19"/>
              </w:rPr>
              <w:t xml:space="preserve"> in Europe, and the Americas including changing ideas about class, race and identity. </w:t>
            </w:r>
            <w:r w:rsidR="003E42BA" w:rsidRPr="008F6B7E">
              <w:rPr>
                <w:rFonts w:ascii="Cambria" w:eastAsia="Times New Roman" w:hAnsi="Cambria" w:cs="Arial"/>
                <w:color w:val="222222"/>
                <w:szCs w:val="19"/>
              </w:rPr>
              <w:t>The In</w:t>
            </w:r>
            <w:r w:rsidR="001F38BB" w:rsidRPr="008F6B7E">
              <w:rPr>
                <w:rFonts w:ascii="Cambria" w:eastAsia="Times New Roman" w:hAnsi="Cambria" w:cs="Arial"/>
                <w:color w:val="222222"/>
                <w:szCs w:val="19"/>
              </w:rPr>
              <w:t>dustrial Revolution changed</w:t>
            </w:r>
            <w:r w:rsidR="003E42BA" w:rsidRPr="008F6B7E">
              <w:rPr>
                <w:rFonts w:ascii="Cambria" w:eastAsia="Times New Roman" w:hAnsi="Cambria" w:cs="Arial"/>
                <w:color w:val="222222"/>
                <w:szCs w:val="19"/>
              </w:rPr>
              <w:t xml:space="preserve"> the</w:t>
            </w:r>
            <w:r w:rsidR="001F38BB" w:rsidRPr="008F6B7E">
              <w:rPr>
                <w:rFonts w:ascii="Cambria" w:eastAsia="Times New Roman" w:hAnsi="Cambria" w:cs="Arial"/>
                <w:color w:val="222222"/>
                <w:szCs w:val="19"/>
              </w:rPr>
              <w:t xml:space="preserve"> way in which individuals lived: the production of new goods, </w:t>
            </w:r>
            <w:r w:rsidR="003E42BA" w:rsidRPr="008F6B7E">
              <w:rPr>
                <w:rFonts w:ascii="Cambria" w:eastAsia="Times New Roman" w:hAnsi="Cambria" w:cs="Arial"/>
                <w:color w:val="222222"/>
                <w:szCs w:val="19"/>
              </w:rPr>
              <w:t xml:space="preserve">a global movement of people, </w:t>
            </w:r>
            <w:r w:rsidR="001F38BB" w:rsidRPr="008F6B7E">
              <w:rPr>
                <w:rFonts w:ascii="Cambria" w:eastAsia="Times New Roman" w:hAnsi="Cambria" w:cs="Arial"/>
                <w:color w:val="222222"/>
                <w:szCs w:val="19"/>
              </w:rPr>
              <w:t xml:space="preserve">a </w:t>
            </w:r>
            <w:r w:rsidR="003E42BA" w:rsidRPr="008F6B7E">
              <w:rPr>
                <w:rFonts w:ascii="Cambria" w:eastAsia="Times New Roman" w:hAnsi="Cambria" w:cs="Arial"/>
                <w:color w:val="222222"/>
                <w:szCs w:val="19"/>
              </w:rPr>
              <w:t xml:space="preserve">division </w:t>
            </w:r>
            <w:r w:rsidR="001F38BB" w:rsidRPr="008F6B7E">
              <w:rPr>
                <w:rFonts w:ascii="Cambria" w:eastAsia="Times New Roman" w:hAnsi="Cambria" w:cs="Arial"/>
                <w:color w:val="222222"/>
                <w:szCs w:val="19"/>
              </w:rPr>
              <w:t>of labor</w:t>
            </w:r>
            <w:r w:rsidR="003E42BA" w:rsidRPr="008F6B7E">
              <w:rPr>
                <w:rFonts w:ascii="Cambria" w:eastAsia="Times New Roman" w:hAnsi="Cambria" w:cs="Arial"/>
                <w:color w:val="222222"/>
                <w:szCs w:val="19"/>
              </w:rPr>
              <w:t xml:space="preserve">, and a new stratification of society. </w:t>
            </w:r>
          </w:p>
          <w:p w:rsidR="001013BD" w:rsidRPr="003E42BA" w:rsidRDefault="001013BD" w:rsidP="001013BD">
            <w:pPr>
              <w:shd w:val="clear" w:color="auto" w:fill="FFFFFF"/>
              <w:rPr>
                <w:rFonts w:ascii="Arial" w:eastAsia="Times New Roman" w:hAnsi="Arial" w:cs="Arial"/>
                <w:color w:val="222222"/>
                <w:szCs w:val="19"/>
              </w:rPr>
            </w:pPr>
          </w:p>
        </w:tc>
      </w:tr>
      <w:tr w:rsidR="00D35FA5" w:rsidTr="00D84E74">
        <w:trPr>
          <w:trHeight w:val="431"/>
        </w:trPr>
        <w:tc>
          <w:tcPr>
            <w:tcW w:w="748" w:type="pct"/>
          </w:tcPr>
          <w:p w:rsidR="00D35FA5" w:rsidRPr="0054107C" w:rsidRDefault="00D35FA5" w:rsidP="00D35FA5">
            <w:pPr>
              <w:jc w:val="center"/>
              <w:rPr>
                <w:b/>
              </w:rPr>
            </w:pPr>
            <w:r>
              <w:rPr>
                <w:b/>
              </w:rPr>
              <w:t>Strand</w:t>
            </w:r>
          </w:p>
        </w:tc>
        <w:tc>
          <w:tcPr>
            <w:tcW w:w="845" w:type="pct"/>
            <w:shd w:val="clear" w:color="auto" w:fill="FFF2CC" w:themeFill="accent4" w:themeFillTint="33"/>
          </w:tcPr>
          <w:p w:rsidR="00D35FA5" w:rsidRPr="00D03EA7" w:rsidRDefault="00D35FA5" w:rsidP="00D35FA5">
            <w:pPr>
              <w:rPr>
                <w:b/>
                <w:i/>
                <w:sz w:val="24"/>
                <w:szCs w:val="24"/>
              </w:rPr>
            </w:pPr>
            <w:r>
              <w:rPr>
                <w:b/>
                <w:i/>
                <w:sz w:val="24"/>
                <w:szCs w:val="24"/>
              </w:rPr>
              <w:t xml:space="preserve">1. </w:t>
            </w:r>
            <w:r w:rsidRPr="00D03EA7">
              <w:rPr>
                <w:b/>
                <w:i/>
                <w:sz w:val="24"/>
                <w:szCs w:val="24"/>
              </w:rPr>
              <w:t>History</w:t>
            </w:r>
            <w:r>
              <w:rPr>
                <w:b/>
                <w:i/>
                <w:sz w:val="24"/>
                <w:szCs w:val="24"/>
              </w:rPr>
              <w:t>: Continuity and Change</w:t>
            </w:r>
          </w:p>
        </w:tc>
        <w:tc>
          <w:tcPr>
            <w:tcW w:w="809" w:type="pct"/>
            <w:shd w:val="clear" w:color="auto" w:fill="FFE599" w:themeFill="accent4" w:themeFillTint="66"/>
          </w:tcPr>
          <w:p w:rsidR="00D35FA5" w:rsidRPr="00D03EA7" w:rsidRDefault="00D35FA5" w:rsidP="00D35FA5">
            <w:pPr>
              <w:rPr>
                <w:b/>
                <w:i/>
                <w:sz w:val="24"/>
                <w:szCs w:val="24"/>
              </w:rPr>
            </w:pPr>
            <w:r>
              <w:rPr>
                <w:b/>
                <w:i/>
                <w:sz w:val="24"/>
                <w:szCs w:val="24"/>
              </w:rPr>
              <w:t xml:space="preserve">2. </w:t>
            </w:r>
            <w:r w:rsidRPr="00D03EA7">
              <w:rPr>
                <w:b/>
                <w:i/>
                <w:sz w:val="24"/>
                <w:szCs w:val="24"/>
              </w:rPr>
              <w:t>Government</w:t>
            </w:r>
            <w:r>
              <w:rPr>
                <w:b/>
                <w:i/>
                <w:sz w:val="24"/>
                <w:szCs w:val="24"/>
              </w:rPr>
              <w:t xml:space="preserve"> Systems and Principles</w:t>
            </w:r>
          </w:p>
        </w:tc>
        <w:tc>
          <w:tcPr>
            <w:tcW w:w="828" w:type="pct"/>
            <w:gridSpan w:val="3"/>
            <w:shd w:val="clear" w:color="auto" w:fill="FFF2CC" w:themeFill="accent4" w:themeFillTint="33"/>
          </w:tcPr>
          <w:p w:rsidR="00D35FA5" w:rsidRPr="00D03EA7" w:rsidRDefault="00D35FA5" w:rsidP="00D35FA5">
            <w:pPr>
              <w:rPr>
                <w:b/>
                <w:i/>
                <w:sz w:val="24"/>
                <w:szCs w:val="24"/>
              </w:rPr>
            </w:pPr>
            <w:r>
              <w:rPr>
                <w:b/>
                <w:i/>
                <w:sz w:val="24"/>
                <w:szCs w:val="24"/>
              </w:rPr>
              <w:t>3. Geographical Study</w:t>
            </w:r>
          </w:p>
          <w:p w:rsidR="00D35FA5" w:rsidRPr="00D03EA7" w:rsidRDefault="00D35FA5" w:rsidP="00D35FA5">
            <w:pPr>
              <w:tabs>
                <w:tab w:val="left" w:pos="1440"/>
              </w:tabs>
              <w:rPr>
                <w:i/>
                <w:sz w:val="24"/>
                <w:szCs w:val="24"/>
              </w:rPr>
            </w:pPr>
          </w:p>
        </w:tc>
        <w:tc>
          <w:tcPr>
            <w:tcW w:w="841" w:type="pct"/>
            <w:gridSpan w:val="2"/>
            <w:shd w:val="clear" w:color="auto" w:fill="FFE599" w:themeFill="accent4" w:themeFillTint="66"/>
          </w:tcPr>
          <w:p w:rsidR="00D35FA5" w:rsidRPr="00D03EA7" w:rsidRDefault="00D35FA5" w:rsidP="00D35FA5">
            <w:pPr>
              <w:rPr>
                <w:b/>
                <w:i/>
                <w:sz w:val="24"/>
                <w:szCs w:val="24"/>
              </w:rPr>
            </w:pPr>
            <w:r>
              <w:rPr>
                <w:b/>
                <w:i/>
                <w:sz w:val="24"/>
                <w:szCs w:val="24"/>
              </w:rPr>
              <w:t>4. Economic Concepts</w:t>
            </w:r>
          </w:p>
        </w:tc>
        <w:tc>
          <w:tcPr>
            <w:tcW w:w="929" w:type="pct"/>
            <w:shd w:val="clear" w:color="auto" w:fill="FFF2CC" w:themeFill="accent4" w:themeFillTint="33"/>
          </w:tcPr>
          <w:p w:rsidR="00D35FA5" w:rsidRPr="00D03EA7" w:rsidRDefault="00D35FA5" w:rsidP="00D35FA5">
            <w:pPr>
              <w:rPr>
                <w:b/>
                <w:i/>
                <w:sz w:val="24"/>
                <w:szCs w:val="24"/>
              </w:rPr>
            </w:pPr>
            <w:r>
              <w:rPr>
                <w:b/>
                <w:i/>
                <w:sz w:val="24"/>
                <w:szCs w:val="24"/>
              </w:rPr>
              <w:t xml:space="preserve">5. </w:t>
            </w:r>
            <w:r w:rsidRPr="00D03EA7">
              <w:rPr>
                <w:b/>
                <w:i/>
                <w:sz w:val="24"/>
                <w:szCs w:val="24"/>
              </w:rPr>
              <w:t>People, Groups, and  Culture</w:t>
            </w:r>
            <w:r>
              <w:rPr>
                <w:b/>
                <w:i/>
                <w:sz w:val="24"/>
                <w:szCs w:val="24"/>
              </w:rPr>
              <w:t>s</w:t>
            </w:r>
          </w:p>
        </w:tc>
      </w:tr>
      <w:tr w:rsidR="005827FE" w:rsidTr="00D84E74">
        <w:trPr>
          <w:trHeight w:val="890"/>
        </w:trPr>
        <w:tc>
          <w:tcPr>
            <w:tcW w:w="748" w:type="pct"/>
            <w:vAlign w:val="center"/>
          </w:tcPr>
          <w:p w:rsidR="005827FE" w:rsidRPr="00260EE9" w:rsidRDefault="005827FE" w:rsidP="00292BAE">
            <w:pPr>
              <w:rPr>
                <w:b/>
                <w:sz w:val="28"/>
                <w:szCs w:val="28"/>
              </w:rPr>
            </w:pPr>
            <w:r w:rsidRPr="00260EE9">
              <w:rPr>
                <w:b/>
                <w:sz w:val="24"/>
                <w:szCs w:val="28"/>
              </w:rPr>
              <w:t xml:space="preserve">Key Concepts and Understandings </w:t>
            </w:r>
          </w:p>
        </w:tc>
        <w:tc>
          <w:tcPr>
            <w:tcW w:w="845" w:type="pct"/>
            <w:shd w:val="clear" w:color="auto" w:fill="FFF2CC" w:themeFill="accent4" w:themeFillTint="33"/>
          </w:tcPr>
          <w:p w:rsidR="00C861F9" w:rsidRPr="007D17AA" w:rsidRDefault="007D30A7" w:rsidP="00292BAE">
            <w:pPr>
              <w:rPr>
                <w:rFonts w:ascii="Cambria" w:hAnsi="Cambria"/>
                <w:sz w:val="20"/>
                <w:szCs w:val="20"/>
              </w:rPr>
            </w:pPr>
            <w:r w:rsidRPr="007D17AA">
              <w:rPr>
                <w:rFonts w:ascii="Cambria" w:hAnsi="Cambria"/>
                <w:sz w:val="20"/>
                <w:szCs w:val="20"/>
              </w:rPr>
              <w:t xml:space="preserve">A. </w:t>
            </w:r>
            <w:r w:rsidR="008E3E74" w:rsidRPr="007D17AA">
              <w:rPr>
                <w:rFonts w:ascii="Cambria" w:hAnsi="Cambria"/>
                <w:sz w:val="20"/>
                <w:szCs w:val="20"/>
              </w:rPr>
              <w:t>Evaluate</w:t>
            </w:r>
            <w:r w:rsidR="008E3E74" w:rsidRPr="007D17AA">
              <w:rPr>
                <w:rFonts w:ascii="Cambria" w:hAnsi="Cambria"/>
                <w:spacing w:val="-3"/>
                <w:sz w:val="20"/>
                <w:szCs w:val="20"/>
              </w:rPr>
              <w:t xml:space="preserve"> </w:t>
            </w:r>
            <w:r w:rsidR="008E3E74" w:rsidRPr="007D17AA">
              <w:rPr>
                <w:rFonts w:ascii="Cambria" w:hAnsi="Cambria"/>
                <w:sz w:val="20"/>
                <w:szCs w:val="20"/>
              </w:rPr>
              <w:t>the</w:t>
            </w:r>
            <w:r w:rsidR="008E3E74" w:rsidRPr="007D17AA">
              <w:rPr>
                <w:rFonts w:ascii="Cambria" w:hAnsi="Cambria"/>
                <w:spacing w:val="-3"/>
                <w:sz w:val="20"/>
                <w:szCs w:val="20"/>
              </w:rPr>
              <w:t xml:space="preserve"> </w:t>
            </w:r>
            <w:r w:rsidR="008E3E74" w:rsidRPr="007D17AA">
              <w:rPr>
                <w:rFonts w:ascii="Cambria" w:hAnsi="Cambria"/>
                <w:sz w:val="20"/>
                <w:szCs w:val="20"/>
              </w:rPr>
              <w:t>forms</w:t>
            </w:r>
            <w:r w:rsidR="008E3E74" w:rsidRPr="007D17AA">
              <w:rPr>
                <w:rFonts w:ascii="Cambria" w:hAnsi="Cambria"/>
                <w:spacing w:val="-3"/>
                <w:sz w:val="20"/>
                <w:szCs w:val="20"/>
              </w:rPr>
              <w:t xml:space="preserve"> </w:t>
            </w:r>
            <w:r w:rsidR="008E3E74" w:rsidRPr="007D17AA">
              <w:rPr>
                <w:rFonts w:ascii="Cambria" w:hAnsi="Cambria"/>
                <w:sz w:val="20"/>
                <w:szCs w:val="20"/>
              </w:rPr>
              <w:t>of</w:t>
            </w:r>
            <w:r w:rsidR="008E3E74" w:rsidRPr="007D17AA">
              <w:rPr>
                <w:rFonts w:ascii="Cambria" w:hAnsi="Cambria"/>
                <w:spacing w:val="26"/>
                <w:sz w:val="20"/>
                <w:szCs w:val="20"/>
              </w:rPr>
              <w:t xml:space="preserve"> </w:t>
            </w:r>
            <w:r w:rsidR="008E3E74" w:rsidRPr="007D17AA">
              <w:rPr>
                <w:rFonts w:ascii="Cambria" w:hAnsi="Cambria"/>
                <w:sz w:val="20"/>
                <w:szCs w:val="20"/>
              </w:rPr>
              <w:t>republics</w:t>
            </w:r>
            <w:r w:rsidR="008E3E74" w:rsidRPr="007D17AA">
              <w:rPr>
                <w:rFonts w:ascii="Cambria" w:hAnsi="Cambria"/>
                <w:spacing w:val="-4"/>
                <w:sz w:val="20"/>
                <w:szCs w:val="20"/>
              </w:rPr>
              <w:t xml:space="preserve"> </w:t>
            </w:r>
            <w:r w:rsidR="008E3E74" w:rsidRPr="007D17AA">
              <w:rPr>
                <w:rFonts w:ascii="Cambria" w:hAnsi="Cambria"/>
                <w:sz w:val="20"/>
                <w:szCs w:val="20"/>
              </w:rPr>
              <w:t>over</w:t>
            </w:r>
            <w:r w:rsidR="008E3E74" w:rsidRPr="007D17AA">
              <w:rPr>
                <w:rFonts w:ascii="Cambria" w:hAnsi="Cambria"/>
                <w:spacing w:val="-4"/>
                <w:sz w:val="20"/>
                <w:szCs w:val="20"/>
              </w:rPr>
              <w:t xml:space="preserve"> </w:t>
            </w:r>
            <w:r w:rsidR="008E3E74" w:rsidRPr="007D17AA">
              <w:rPr>
                <w:rFonts w:ascii="Cambria" w:hAnsi="Cambria"/>
                <w:sz w:val="20"/>
                <w:szCs w:val="20"/>
              </w:rPr>
              <w:t>time</w:t>
            </w:r>
            <w:r w:rsidR="008E3E74" w:rsidRPr="007D17AA">
              <w:rPr>
                <w:rFonts w:ascii="Cambria" w:hAnsi="Cambria"/>
                <w:spacing w:val="-3"/>
                <w:sz w:val="20"/>
                <w:szCs w:val="20"/>
              </w:rPr>
              <w:t xml:space="preserve"> </w:t>
            </w:r>
            <w:r w:rsidR="008E3E74" w:rsidRPr="007D17AA">
              <w:rPr>
                <w:rFonts w:ascii="Cambria" w:hAnsi="Cambria"/>
                <w:sz w:val="20"/>
                <w:szCs w:val="20"/>
              </w:rPr>
              <w:t>to</w:t>
            </w:r>
            <w:r w:rsidR="008E3E74" w:rsidRPr="007D17AA">
              <w:rPr>
                <w:rFonts w:ascii="Cambria" w:hAnsi="Cambria"/>
                <w:spacing w:val="-2"/>
                <w:sz w:val="20"/>
                <w:szCs w:val="20"/>
              </w:rPr>
              <w:t xml:space="preserve"> </w:t>
            </w:r>
            <w:r w:rsidR="008E3E74" w:rsidRPr="007D17AA">
              <w:rPr>
                <w:rFonts w:ascii="Cambria" w:hAnsi="Cambria"/>
                <w:sz w:val="20"/>
                <w:szCs w:val="20"/>
              </w:rPr>
              <w:t>determine</w:t>
            </w:r>
            <w:r w:rsidR="008E3E74" w:rsidRPr="007D17AA">
              <w:rPr>
                <w:rFonts w:ascii="Cambria" w:hAnsi="Cambria"/>
                <w:spacing w:val="-5"/>
                <w:sz w:val="20"/>
                <w:szCs w:val="20"/>
              </w:rPr>
              <w:t xml:space="preserve"> </w:t>
            </w:r>
            <w:r w:rsidR="008E3E74" w:rsidRPr="007D17AA">
              <w:rPr>
                <w:rFonts w:ascii="Cambria" w:hAnsi="Cambria"/>
                <w:sz w:val="20"/>
                <w:szCs w:val="20"/>
              </w:rPr>
              <w:t>their</w:t>
            </w:r>
            <w:r w:rsidR="008E3E74" w:rsidRPr="007D17AA">
              <w:rPr>
                <w:rFonts w:ascii="Cambria" w:hAnsi="Cambria"/>
                <w:spacing w:val="25"/>
                <w:w w:val="99"/>
                <w:sz w:val="20"/>
                <w:szCs w:val="20"/>
              </w:rPr>
              <w:t xml:space="preserve"> </w:t>
            </w:r>
            <w:r w:rsidR="008E3E74" w:rsidRPr="007D17AA">
              <w:rPr>
                <w:rFonts w:ascii="Cambria" w:hAnsi="Cambria"/>
                <w:sz w:val="20"/>
                <w:szCs w:val="20"/>
              </w:rPr>
              <w:t>implication</w:t>
            </w:r>
            <w:r w:rsidR="008E3E74" w:rsidRPr="007D17AA">
              <w:rPr>
                <w:rFonts w:ascii="Cambria" w:hAnsi="Cambria"/>
                <w:spacing w:val="-4"/>
                <w:sz w:val="20"/>
                <w:szCs w:val="20"/>
              </w:rPr>
              <w:t xml:space="preserve"> </w:t>
            </w:r>
            <w:r w:rsidR="008E3E74" w:rsidRPr="007D17AA">
              <w:rPr>
                <w:rFonts w:ascii="Cambria" w:hAnsi="Cambria"/>
                <w:sz w:val="20"/>
                <w:szCs w:val="20"/>
              </w:rPr>
              <w:t>for</w:t>
            </w:r>
            <w:r w:rsidR="008E3E74" w:rsidRPr="007D17AA">
              <w:rPr>
                <w:rFonts w:ascii="Cambria" w:hAnsi="Cambria"/>
                <w:spacing w:val="-3"/>
                <w:sz w:val="20"/>
                <w:szCs w:val="20"/>
              </w:rPr>
              <w:t xml:space="preserve"> </w:t>
            </w:r>
            <w:r w:rsidR="008E3E74" w:rsidRPr="007D17AA">
              <w:rPr>
                <w:rFonts w:ascii="Cambria" w:hAnsi="Cambria"/>
                <w:sz w:val="20"/>
                <w:szCs w:val="20"/>
              </w:rPr>
              <w:t>pre-revolutionary</w:t>
            </w:r>
            <w:r w:rsidR="008E3E74" w:rsidRPr="007D17AA">
              <w:rPr>
                <w:rFonts w:ascii="Cambria" w:hAnsi="Cambria"/>
                <w:spacing w:val="-3"/>
                <w:sz w:val="20"/>
                <w:szCs w:val="20"/>
              </w:rPr>
              <w:t xml:space="preserve"> </w:t>
            </w:r>
            <w:r w:rsidR="008E3E74" w:rsidRPr="007D17AA">
              <w:rPr>
                <w:rFonts w:ascii="Cambria" w:hAnsi="Cambria"/>
                <w:sz w:val="20"/>
                <w:szCs w:val="20"/>
              </w:rPr>
              <w:t>ideas</w:t>
            </w:r>
            <w:r w:rsidR="008E3E74" w:rsidRPr="007D17AA">
              <w:rPr>
                <w:rFonts w:ascii="Cambria" w:hAnsi="Cambria"/>
                <w:spacing w:val="-4"/>
                <w:sz w:val="20"/>
                <w:szCs w:val="20"/>
              </w:rPr>
              <w:t xml:space="preserve"> </w:t>
            </w:r>
            <w:r w:rsidR="008E3E74" w:rsidRPr="007D17AA">
              <w:rPr>
                <w:rFonts w:ascii="Cambria" w:hAnsi="Cambria"/>
                <w:sz w:val="20"/>
                <w:szCs w:val="20"/>
              </w:rPr>
              <w:t>and</w:t>
            </w:r>
            <w:r w:rsidR="008E3E74" w:rsidRPr="007D17AA">
              <w:rPr>
                <w:rFonts w:ascii="Cambria" w:hAnsi="Cambria"/>
                <w:spacing w:val="25"/>
                <w:sz w:val="20"/>
                <w:szCs w:val="20"/>
              </w:rPr>
              <w:t xml:space="preserve"> </w:t>
            </w:r>
            <w:r w:rsidR="008E3E74" w:rsidRPr="007D17AA">
              <w:rPr>
                <w:rFonts w:ascii="Cambria" w:hAnsi="Cambria"/>
                <w:sz w:val="20"/>
                <w:szCs w:val="20"/>
              </w:rPr>
              <w:t>expectations</w:t>
            </w:r>
            <w:r w:rsidR="008E3E74" w:rsidRPr="007D17AA">
              <w:rPr>
                <w:rFonts w:ascii="Cambria" w:hAnsi="Cambria"/>
                <w:spacing w:val="-4"/>
                <w:sz w:val="20"/>
                <w:szCs w:val="20"/>
              </w:rPr>
              <w:t xml:space="preserve"> </w:t>
            </w:r>
            <w:r w:rsidR="008E3E74" w:rsidRPr="007D17AA">
              <w:rPr>
                <w:rFonts w:ascii="Cambria" w:hAnsi="Cambria"/>
                <w:sz w:val="20"/>
                <w:szCs w:val="20"/>
              </w:rPr>
              <w:t>during</w:t>
            </w:r>
            <w:r w:rsidR="008E3E74" w:rsidRPr="007D17AA">
              <w:rPr>
                <w:rFonts w:ascii="Cambria" w:hAnsi="Cambria"/>
                <w:spacing w:val="-4"/>
                <w:sz w:val="20"/>
                <w:szCs w:val="20"/>
              </w:rPr>
              <w:t xml:space="preserve"> </w:t>
            </w:r>
            <w:r w:rsidR="008E3E74" w:rsidRPr="007D17AA">
              <w:rPr>
                <w:rFonts w:ascii="Cambria" w:hAnsi="Cambria"/>
                <w:sz w:val="20"/>
                <w:szCs w:val="20"/>
              </w:rPr>
              <w:t>the</w:t>
            </w:r>
            <w:r w:rsidR="008E3E74" w:rsidRPr="007D17AA">
              <w:rPr>
                <w:rFonts w:ascii="Cambria" w:hAnsi="Cambria"/>
                <w:spacing w:val="-4"/>
                <w:sz w:val="20"/>
                <w:szCs w:val="20"/>
              </w:rPr>
              <w:t xml:space="preserve"> </w:t>
            </w:r>
            <w:r w:rsidR="008E3E74" w:rsidRPr="007D17AA">
              <w:rPr>
                <w:rFonts w:ascii="Cambria" w:hAnsi="Cambria"/>
                <w:sz w:val="20"/>
                <w:szCs w:val="20"/>
              </w:rPr>
              <w:t>Age</w:t>
            </w:r>
            <w:r w:rsidR="008E3E74" w:rsidRPr="007D17AA">
              <w:rPr>
                <w:rFonts w:ascii="Cambria" w:hAnsi="Cambria"/>
                <w:spacing w:val="23"/>
                <w:w w:val="99"/>
                <w:sz w:val="20"/>
                <w:szCs w:val="20"/>
              </w:rPr>
              <w:t xml:space="preserve"> </w:t>
            </w:r>
            <w:r w:rsidR="008E3E74" w:rsidRPr="007D17AA">
              <w:rPr>
                <w:rFonts w:ascii="Cambria" w:hAnsi="Cambria"/>
                <w:sz w:val="20"/>
                <w:szCs w:val="20"/>
              </w:rPr>
              <w:t>of</w:t>
            </w:r>
            <w:r w:rsidR="008E3E74" w:rsidRPr="007D17AA">
              <w:rPr>
                <w:rFonts w:ascii="Cambria" w:hAnsi="Cambria"/>
                <w:spacing w:val="-4"/>
                <w:sz w:val="20"/>
                <w:szCs w:val="20"/>
              </w:rPr>
              <w:t xml:space="preserve"> </w:t>
            </w:r>
            <w:r w:rsidR="008E3E74" w:rsidRPr="007D17AA">
              <w:rPr>
                <w:rFonts w:ascii="Cambria" w:hAnsi="Cambria"/>
                <w:sz w:val="20"/>
                <w:szCs w:val="20"/>
              </w:rPr>
              <w:t xml:space="preserve">Revolution.          </w:t>
            </w:r>
          </w:p>
          <w:p w:rsidR="00DE29C5" w:rsidRPr="00AD3655" w:rsidRDefault="00DE29C5" w:rsidP="00292BAE">
            <w:pPr>
              <w:rPr>
                <w:sz w:val="18"/>
                <w:szCs w:val="18"/>
              </w:rPr>
            </w:pPr>
          </w:p>
          <w:p w:rsidR="0020283A" w:rsidRDefault="007D17AA" w:rsidP="0020283A">
            <w:pPr>
              <w:rPr>
                <w:sz w:val="18"/>
                <w:szCs w:val="18"/>
              </w:rPr>
            </w:pPr>
            <w:r>
              <w:rPr>
                <w:sz w:val="18"/>
                <w:szCs w:val="18"/>
              </w:rPr>
              <w:t>B</w:t>
            </w:r>
            <w:r w:rsidR="007D30A7">
              <w:rPr>
                <w:sz w:val="18"/>
                <w:szCs w:val="18"/>
              </w:rPr>
              <w:t xml:space="preserve">. </w:t>
            </w:r>
            <w:r w:rsidR="0020283A" w:rsidRPr="00AD3655">
              <w:rPr>
                <w:sz w:val="18"/>
                <w:szCs w:val="18"/>
              </w:rPr>
              <w:t xml:space="preserve">Compare and contrast causes and significant outcomes </w:t>
            </w:r>
            <w:r w:rsidR="00B7280C">
              <w:rPr>
                <w:sz w:val="18"/>
                <w:szCs w:val="18"/>
              </w:rPr>
              <w:t xml:space="preserve">of </w:t>
            </w:r>
            <w:r>
              <w:rPr>
                <w:sz w:val="18"/>
                <w:szCs w:val="18"/>
              </w:rPr>
              <w:t xml:space="preserve">political </w:t>
            </w:r>
            <w:r w:rsidR="001405D8" w:rsidRPr="00AD3655">
              <w:rPr>
                <w:sz w:val="18"/>
                <w:szCs w:val="18"/>
              </w:rPr>
              <w:t>revo</w:t>
            </w:r>
            <w:r w:rsidR="001405D8">
              <w:rPr>
                <w:sz w:val="18"/>
                <w:szCs w:val="18"/>
              </w:rPr>
              <w:t>lutions</w:t>
            </w:r>
            <w:r>
              <w:rPr>
                <w:sz w:val="18"/>
                <w:szCs w:val="18"/>
              </w:rPr>
              <w:t xml:space="preserve"> during this era.</w:t>
            </w:r>
            <w:r w:rsidR="001405D8">
              <w:rPr>
                <w:sz w:val="18"/>
                <w:szCs w:val="18"/>
              </w:rPr>
              <w:t xml:space="preserve"> (</w:t>
            </w:r>
            <w:r w:rsidR="00B7280C">
              <w:rPr>
                <w:sz w:val="18"/>
                <w:szCs w:val="18"/>
              </w:rPr>
              <w:t xml:space="preserve">e.g., </w:t>
            </w:r>
            <w:r w:rsidR="00192D3C" w:rsidRPr="00AD3655">
              <w:rPr>
                <w:sz w:val="18"/>
                <w:szCs w:val="18"/>
              </w:rPr>
              <w:t xml:space="preserve">Glorious Revolution, American Revolution, </w:t>
            </w:r>
            <w:r w:rsidR="0020283A" w:rsidRPr="00AD3655">
              <w:rPr>
                <w:sz w:val="18"/>
                <w:szCs w:val="18"/>
              </w:rPr>
              <w:t>French Revolution, Haitian</w:t>
            </w:r>
            <w:r w:rsidR="00B7280C">
              <w:rPr>
                <w:sz w:val="18"/>
                <w:szCs w:val="18"/>
              </w:rPr>
              <w:t xml:space="preserve"> and Latin American Revolutions).</w:t>
            </w:r>
          </w:p>
          <w:p w:rsidR="007D17AA" w:rsidRDefault="007D17AA" w:rsidP="0020283A">
            <w:pPr>
              <w:rPr>
                <w:sz w:val="18"/>
                <w:szCs w:val="18"/>
              </w:rPr>
            </w:pPr>
          </w:p>
          <w:p w:rsidR="007D17AA" w:rsidRPr="00AD3655" w:rsidRDefault="007D17AA" w:rsidP="007D17AA">
            <w:pPr>
              <w:rPr>
                <w:sz w:val="18"/>
                <w:szCs w:val="18"/>
              </w:rPr>
            </w:pPr>
            <w:r>
              <w:rPr>
                <w:sz w:val="18"/>
                <w:szCs w:val="18"/>
              </w:rPr>
              <w:t xml:space="preserve">C. </w:t>
            </w:r>
            <w:r w:rsidRPr="00AD3655">
              <w:rPr>
                <w:sz w:val="18"/>
                <w:szCs w:val="18"/>
              </w:rPr>
              <w:t xml:space="preserve">Analyze political revolutions and reform movements in order to determine their enduring effects worldwide on the political expectations for self-government and </w:t>
            </w:r>
            <w:r w:rsidRPr="00AD3655">
              <w:rPr>
                <w:sz w:val="18"/>
                <w:szCs w:val="18"/>
              </w:rPr>
              <w:lastRenderedPageBreak/>
              <w:t>individual liberty.</w:t>
            </w:r>
          </w:p>
          <w:p w:rsidR="007D17AA" w:rsidRPr="00AD3655" w:rsidRDefault="007D17AA" w:rsidP="0020283A">
            <w:pPr>
              <w:rPr>
                <w:sz w:val="18"/>
                <w:szCs w:val="18"/>
              </w:rPr>
            </w:pPr>
          </w:p>
          <w:p w:rsidR="0020283A" w:rsidRPr="00AD3655" w:rsidRDefault="0020283A" w:rsidP="00292BAE">
            <w:pPr>
              <w:rPr>
                <w:sz w:val="18"/>
                <w:szCs w:val="18"/>
              </w:rPr>
            </w:pPr>
          </w:p>
          <w:p w:rsidR="005B2111" w:rsidRPr="00AD3655" w:rsidRDefault="005B2111" w:rsidP="00292BAE">
            <w:pPr>
              <w:rPr>
                <w:sz w:val="18"/>
                <w:szCs w:val="18"/>
              </w:rPr>
            </w:pPr>
          </w:p>
        </w:tc>
        <w:tc>
          <w:tcPr>
            <w:tcW w:w="809" w:type="pct"/>
            <w:shd w:val="clear" w:color="auto" w:fill="FFE599" w:themeFill="accent4" w:themeFillTint="66"/>
          </w:tcPr>
          <w:p w:rsidR="005827FE" w:rsidRPr="00AD3655" w:rsidRDefault="007D30A7" w:rsidP="00750A47">
            <w:pPr>
              <w:rPr>
                <w:sz w:val="18"/>
                <w:szCs w:val="18"/>
              </w:rPr>
            </w:pPr>
            <w:r>
              <w:rPr>
                <w:sz w:val="18"/>
                <w:szCs w:val="18"/>
              </w:rPr>
              <w:lastRenderedPageBreak/>
              <w:t xml:space="preserve">A. </w:t>
            </w:r>
            <w:r w:rsidR="00750A47" w:rsidRPr="00AD3655">
              <w:rPr>
                <w:sz w:val="18"/>
                <w:szCs w:val="18"/>
              </w:rPr>
              <w:t>Analyze the key ideas</w:t>
            </w:r>
            <w:r w:rsidR="00C06F7E" w:rsidRPr="00AD3655">
              <w:rPr>
                <w:sz w:val="18"/>
                <w:szCs w:val="18"/>
              </w:rPr>
              <w:t xml:space="preserve"> of E</w:t>
            </w:r>
            <w:r w:rsidR="001405D8">
              <w:rPr>
                <w:sz w:val="18"/>
                <w:szCs w:val="18"/>
              </w:rPr>
              <w:t>nlightenment thinkers</w:t>
            </w:r>
            <w:r>
              <w:rPr>
                <w:sz w:val="18"/>
                <w:szCs w:val="18"/>
              </w:rPr>
              <w:t xml:space="preserve"> to explain</w:t>
            </w:r>
            <w:r w:rsidR="00750A47" w:rsidRPr="00AD3655">
              <w:rPr>
                <w:sz w:val="18"/>
                <w:szCs w:val="18"/>
              </w:rPr>
              <w:t xml:space="preserve"> the development </w:t>
            </w:r>
            <w:r w:rsidR="00192D3C" w:rsidRPr="00AD3655">
              <w:rPr>
                <w:sz w:val="18"/>
                <w:szCs w:val="18"/>
              </w:rPr>
              <w:t>of</w:t>
            </w:r>
            <w:r w:rsidR="000E05C9" w:rsidRPr="00AD3655">
              <w:rPr>
                <w:sz w:val="18"/>
                <w:szCs w:val="18"/>
              </w:rPr>
              <w:t xml:space="preserve"> ideas such as natural law, natural rights, social contract, </w:t>
            </w:r>
            <w:r w:rsidR="003E42BA" w:rsidRPr="00AD3655">
              <w:rPr>
                <w:sz w:val="18"/>
                <w:szCs w:val="18"/>
              </w:rPr>
              <w:t xml:space="preserve">due process, </w:t>
            </w:r>
            <w:r w:rsidR="000E05C9" w:rsidRPr="00AD3655">
              <w:rPr>
                <w:sz w:val="18"/>
                <w:szCs w:val="18"/>
              </w:rPr>
              <w:t xml:space="preserve">and separation of power. </w:t>
            </w:r>
          </w:p>
          <w:p w:rsidR="000E05C9" w:rsidRPr="00AD3655" w:rsidRDefault="000E05C9" w:rsidP="00750A47">
            <w:pPr>
              <w:rPr>
                <w:sz w:val="18"/>
                <w:szCs w:val="18"/>
              </w:rPr>
            </w:pPr>
          </w:p>
          <w:p w:rsidR="00C06F7E" w:rsidRPr="00AD3655" w:rsidRDefault="007D30A7" w:rsidP="00750A47">
            <w:pPr>
              <w:rPr>
                <w:sz w:val="18"/>
                <w:szCs w:val="18"/>
              </w:rPr>
            </w:pPr>
            <w:r>
              <w:rPr>
                <w:sz w:val="18"/>
                <w:szCs w:val="18"/>
              </w:rPr>
              <w:t xml:space="preserve">B. </w:t>
            </w:r>
            <w:r w:rsidR="000E05C9" w:rsidRPr="00AD3655">
              <w:rPr>
                <w:sz w:val="18"/>
                <w:szCs w:val="18"/>
              </w:rPr>
              <w:t>Compare and contrast limited and absolute governments</w:t>
            </w:r>
            <w:r w:rsidR="00A725CC" w:rsidRPr="00AD3655">
              <w:rPr>
                <w:sz w:val="18"/>
                <w:szCs w:val="18"/>
              </w:rPr>
              <w:t xml:space="preserve"> and the extent of their </w:t>
            </w:r>
            <w:r w:rsidR="00ED0ECE" w:rsidRPr="00AD3655">
              <w:rPr>
                <w:sz w:val="18"/>
                <w:szCs w:val="18"/>
              </w:rPr>
              <w:t xml:space="preserve">impact on individuals and society. </w:t>
            </w:r>
          </w:p>
          <w:p w:rsidR="00ED0ECE" w:rsidRPr="00AD3655" w:rsidRDefault="00ED0ECE" w:rsidP="00750A47">
            <w:pPr>
              <w:rPr>
                <w:sz w:val="18"/>
                <w:szCs w:val="18"/>
              </w:rPr>
            </w:pPr>
          </w:p>
          <w:p w:rsidR="00ED0ECE" w:rsidRPr="00AD3655" w:rsidRDefault="007D30A7" w:rsidP="00750A47">
            <w:pPr>
              <w:rPr>
                <w:sz w:val="18"/>
                <w:szCs w:val="18"/>
              </w:rPr>
            </w:pPr>
            <w:r>
              <w:rPr>
                <w:sz w:val="18"/>
                <w:szCs w:val="18"/>
              </w:rPr>
              <w:t xml:space="preserve">C. </w:t>
            </w:r>
            <w:r w:rsidR="001405D8">
              <w:rPr>
                <w:sz w:val="18"/>
                <w:szCs w:val="18"/>
              </w:rPr>
              <w:t xml:space="preserve">Compare and contrast government systems resulting from political revolutions. </w:t>
            </w:r>
          </w:p>
          <w:p w:rsidR="000E05C9" w:rsidRPr="00AD3655" w:rsidRDefault="000E05C9" w:rsidP="00750A47">
            <w:pPr>
              <w:rPr>
                <w:sz w:val="18"/>
                <w:szCs w:val="18"/>
              </w:rPr>
            </w:pPr>
          </w:p>
          <w:p w:rsidR="00ED0ECE" w:rsidRPr="00AD3655" w:rsidRDefault="00ED0ECE" w:rsidP="00750A47">
            <w:pPr>
              <w:rPr>
                <w:sz w:val="18"/>
                <w:szCs w:val="18"/>
              </w:rPr>
            </w:pPr>
          </w:p>
          <w:p w:rsidR="000E05C9" w:rsidRPr="00AD3655" w:rsidRDefault="000E05C9" w:rsidP="00750A47">
            <w:pPr>
              <w:rPr>
                <w:sz w:val="18"/>
                <w:szCs w:val="18"/>
              </w:rPr>
            </w:pPr>
          </w:p>
          <w:p w:rsidR="00C06F7E" w:rsidRPr="00AD3655" w:rsidRDefault="00C06F7E" w:rsidP="00750A47">
            <w:pPr>
              <w:rPr>
                <w:sz w:val="18"/>
                <w:szCs w:val="18"/>
              </w:rPr>
            </w:pPr>
          </w:p>
          <w:p w:rsidR="00C06F7E" w:rsidRPr="00AD3655" w:rsidRDefault="00C06F7E" w:rsidP="00750A47">
            <w:pPr>
              <w:rPr>
                <w:sz w:val="18"/>
                <w:szCs w:val="18"/>
              </w:rPr>
            </w:pPr>
          </w:p>
          <w:p w:rsidR="00C06F7E" w:rsidRPr="00AD3655" w:rsidRDefault="00C06F7E" w:rsidP="00750A47">
            <w:pPr>
              <w:rPr>
                <w:sz w:val="18"/>
                <w:szCs w:val="18"/>
              </w:rPr>
            </w:pPr>
          </w:p>
          <w:p w:rsidR="00C06F7E" w:rsidRPr="00AD3655" w:rsidRDefault="00C06F7E" w:rsidP="00750A47">
            <w:pPr>
              <w:rPr>
                <w:sz w:val="18"/>
                <w:szCs w:val="18"/>
              </w:rPr>
            </w:pPr>
          </w:p>
          <w:p w:rsidR="00750A47" w:rsidRPr="00AD3655" w:rsidRDefault="00750A47" w:rsidP="00750A47">
            <w:pPr>
              <w:rPr>
                <w:sz w:val="18"/>
                <w:szCs w:val="18"/>
              </w:rPr>
            </w:pPr>
          </w:p>
          <w:p w:rsidR="00750A47" w:rsidRDefault="00750A47" w:rsidP="00C06F7E">
            <w:pPr>
              <w:rPr>
                <w:sz w:val="18"/>
                <w:szCs w:val="18"/>
              </w:rPr>
            </w:pPr>
          </w:p>
          <w:p w:rsidR="007D17AA" w:rsidRDefault="007D17AA" w:rsidP="00C06F7E">
            <w:pPr>
              <w:rPr>
                <w:sz w:val="18"/>
                <w:szCs w:val="18"/>
              </w:rPr>
            </w:pPr>
          </w:p>
          <w:p w:rsidR="007D17AA" w:rsidRDefault="007D17AA" w:rsidP="00C06F7E">
            <w:pPr>
              <w:rPr>
                <w:sz w:val="18"/>
                <w:szCs w:val="18"/>
              </w:rPr>
            </w:pPr>
          </w:p>
          <w:p w:rsidR="007D17AA" w:rsidRPr="00AD3655" w:rsidRDefault="007D17AA" w:rsidP="00C06F7E">
            <w:pPr>
              <w:rPr>
                <w:sz w:val="18"/>
                <w:szCs w:val="18"/>
              </w:rPr>
            </w:pPr>
          </w:p>
        </w:tc>
        <w:tc>
          <w:tcPr>
            <w:tcW w:w="828" w:type="pct"/>
            <w:gridSpan w:val="3"/>
            <w:shd w:val="clear" w:color="auto" w:fill="FFF2CC" w:themeFill="accent4" w:themeFillTint="33"/>
          </w:tcPr>
          <w:p w:rsidR="005827FE" w:rsidRPr="00AD3655" w:rsidRDefault="007D30A7" w:rsidP="00292BAE">
            <w:pPr>
              <w:ind w:right="144"/>
              <w:rPr>
                <w:sz w:val="18"/>
                <w:szCs w:val="18"/>
              </w:rPr>
            </w:pPr>
            <w:r>
              <w:rPr>
                <w:sz w:val="18"/>
                <w:szCs w:val="18"/>
              </w:rPr>
              <w:lastRenderedPageBreak/>
              <w:t xml:space="preserve">A. </w:t>
            </w:r>
            <w:r w:rsidR="0007384F" w:rsidRPr="00AD3655">
              <w:rPr>
                <w:sz w:val="18"/>
                <w:szCs w:val="18"/>
              </w:rPr>
              <w:t>Explain how and why places changed as a result of revolutions and why people perceived the same place in varied ways.</w:t>
            </w:r>
          </w:p>
          <w:p w:rsidR="0007384F" w:rsidRDefault="0007384F" w:rsidP="0007384F">
            <w:pPr>
              <w:ind w:right="144"/>
              <w:rPr>
                <w:sz w:val="18"/>
                <w:szCs w:val="18"/>
              </w:rPr>
            </w:pPr>
          </w:p>
          <w:p w:rsidR="007D17AA" w:rsidRPr="00AD3655" w:rsidRDefault="007D17AA" w:rsidP="0007384F">
            <w:pPr>
              <w:ind w:right="144"/>
              <w:rPr>
                <w:sz w:val="18"/>
                <w:szCs w:val="18"/>
              </w:rPr>
            </w:pPr>
          </w:p>
          <w:p w:rsidR="0007384F" w:rsidRPr="00AD3655" w:rsidRDefault="007D30A7" w:rsidP="0007384F">
            <w:pPr>
              <w:ind w:right="144"/>
              <w:rPr>
                <w:sz w:val="18"/>
                <w:szCs w:val="18"/>
              </w:rPr>
            </w:pPr>
            <w:r>
              <w:rPr>
                <w:sz w:val="18"/>
                <w:szCs w:val="18"/>
              </w:rPr>
              <w:t xml:space="preserve">B. </w:t>
            </w:r>
            <w:r w:rsidR="0007384F" w:rsidRPr="00AD3655">
              <w:rPr>
                <w:sz w:val="18"/>
                <w:szCs w:val="18"/>
              </w:rPr>
              <w:t>Extrapolate the push-pull factors created by revolutions to determine their impacts on population distribution, settlements, and migrations.</w:t>
            </w:r>
          </w:p>
          <w:p w:rsidR="00FB381E" w:rsidRPr="00AD3655" w:rsidRDefault="00FB381E" w:rsidP="0007384F">
            <w:pPr>
              <w:ind w:right="144"/>
              <w:rPr>
                <w:sz w:val="18"/>
                <w:szCs w:val="18"/>
              </w:rPr>
            </w:pPr>
          </w:p>
          <w:p w:rsidR="00FB381E" w:rsidRPr="00AD3655" w:rsidRDefault="007D30A7" w:rsidP="0007384F">
            <w:pPr>
              <w:ind w:right="144"/>
              <w:rPr>
                <w:sz w:val="18"/>
                <w:szCs w:val="18"/>
              </w:rPr>
            </w:pPr>
            <w:r>
              <w:rPr>
                <w:sz w:val="18"/>
                <w:szCs w:val="18"/>
              </w:rPr>
              <w:t xml:space="preserve">C. </w:t>
            </w:r>
            <w:r w:rsidR="00FB381E" w:rsidRPr="00AD3655">
              <w:rPr>
                <w:sz w:val="18"/>
                <w:szCs w:val="18"/>
              </w:rPr>
              <w:t>Explain the significance of new technologies in expanding peoples’ capacity to modify the physical environment</w:t>
            </w:r>
            <w:r w:rsidR="001405D8">
              <w:rPr>
                <w:sz w:val="18"/>
                <w:szCs w:val="18"/>
              </w:rPr>
              <w:t xml:space="preserve"> and their consequences</w:t>
            </w:r>
            <w:r w:rsidR="00FB381E" w:rsidRPr="00AD3655">
              <w:rPr>
                <w:sz w:val="18"/>
                <w:szCs w:val="18"/>
              </w:rPr>
              <w:t>.</w:t>
            </w:r>
          </w:p>
          <w:p w:rsidR="00CA3F42" w:rsidRPr="00AD3655" w:rsidRDefault="00CA3F42" w:rsidP="0007384F">
            <w:pPr>
              <w:ind w:right="144"/>
              <w:rPr>
                <w:sz w:val="18"/>
                <w:szCs w:val="18"/>
              </w:rPr>
            </w:pPr>
          </w:p>
          <w:p w:rsidR="00CA3F42" w:rsidRPr="00AD3655" w:rsidRDefault="00CA3F42" w:rsidP="0007384F">
            <w:pPr>
              <w:ind w:right="144"/>
              <w:rPr>
                <w:sz w:val="18"/>
                <w:szCs w:val="18"/>
              </w:rPr>
            </w:pPr>
          </w:p>
        </w:tc>
        <w:tc>
          <w:tcPr>
            <w:tcW w:w="841" w:type="pct"/>
            <w:gridSpan w:val="2"/>
            <w:shd w:val="clear" w:color="auto" w:fill="FFE599" w:themeFill="accent4" w:themeFillTint="66"/>
          </w:tcPr>
          <w:p w:rsidR="005827FE" w:rsidRPr="00AD3655" w:rsidRDefault="007D30A7" w:rsidP="00ED0ECE">
            <w:pPr>
              <w:rPr>
                <w:sz w:val="18"/>
                <w:szCs w:val="18"/>
              </w:rPr>
            </w:pPr>
            <w:r>
              <w:rPr>
                <w:sz w:val="18"/>
                <w:szCs w:val="18"/>
              </w:rPr>
              <w:t xml:space="preserve">A. </w:t>
            </w:r>
            <w:r w:rsidR="000E05C9" w:rsidRPr="00AD3655">
              <w:rPr>
                <w:sz w:val="18"/>
                <w:szCs w:val="18"/>
              </w:rPr>
              <w:t xml:space="preserve">Analyze the origins and characteristics of laissez faire, </w:t>
            </w:r>
            <w:r w:rsidR="00ED0ECE" w:rsidRPr="00AD3655">
              <w:rPr>
                <w:sz w:val="18"/>
                <w:szCs w:val="18"/>
              </w:rPr>
              <w:t>market</w:t>
            </w:r>
            <w:r w:rsidR="000E05C9" w:rsidRPr="00AD3655">
              <w:rPr>
                <w:sz w:val="18"/>
                <w:szCs w:val="18"/>
              </w:rPr>
              <w:t>,</w:t>
            </w:r>
            <w:r w:rsidR="00ED0ECE" w:rsidRPr="00AD3655">
              <w:rPr>
                <w:sz w:val="18"/>
                <w:szCs w:val="18"/>
              </w:rPr>
              <w:t xml:space="preserve"> mixed,</w:t>
            </w:r>
            <w:r w:rsidR="000E05C9" w:rsidRPr="00AD3655">
              <w:rPr>
                <w:sz w:val="18"/>
                <w:szCs w:val="18"/>
              </w:rPr>
              <w:t xml:space="preserve"> and </w:t>
            </w:r>
            <w:r w:rsidR="001405D8">
              <w:rPr>
                <w:sz w:val="18"/>
                <w:szCs w:val="18"/>
              </w:rPr>
              <w:t xml:space="preserve">command economic systems </w:t>
            </w:r>
            <w:r w:rsidR="000E05C9" w:rsidRPr="00AD3655">
              <w:rPr>
                <w:sz w:val="18"/>
                <w:szCs w:val="18"/>
              </w:rPr>
              <w:t xml:space="preserve">to determine their effects on personal, social, and political decisions. </w:t>
            </w:r>
          </w:p>
          <w:p w:rsidR="00CA3F42" w:rsidRPr="00AD3655" w:rsidRDefault="00CA3F42" w:rsidP="00ED0ECE">
            <w:pPr>
              <w:rPr>
                <w:sz w:val="18"/>
                <w:szCs w:val="18"/>
              </w:rPr>
            </w:pPr>
          </w:p>
          <w:p w:rsidR="00CA3F42" w:rsidRPr="007D56C1" w:rsidRDefault="007D30A7" w:rsidP="001405D8">
            <w:pPr>
              <w:rPr>
                <w:sz w:val="18"/>
                <w:szCs w:val="18"/>
              </w:rPr>
            </w:pPr>
            <w:r w:rsidRPr="007D56C1">
              <w:rPr>
                <w:sz w:val="18"/>
                <w:szCs w:val="18"/>
              </w:rPr>
              <w:t xml:space="preserve">B. </w:t>
            </w:r>
            <w:r w:rsidR="00F16051" w:rsidRPr="007D56C1">
              <w:rPr>
                <w:sz w:val="18"/>
                <w:szCs w:val="18"/>
              </w:rPr>
              <w:t>Examine</w:t>
            </w:r>
            <w:r w:rsidR="004422A2" w:rsidRPr="007D56C1">
              <w:rPr>
                <w:sz w:val="18"/>
                <w:szCs w:val="18"/>
              </w:rPr>
              <w:t xml:space="preserve"> the connections among natural resources, entrepreneurship, innovation, labor</w:t>
            </w:r>
            <w:r w:rsidR="00525E00" w:rsidRPr="007D56C1">
              <w:rPr>
                <w:sz w:val="18"/>
                <w:szCs w:val="18"/>
              </w:rPr>
              <w:t>,</w:t>
            </w:r>
            <w:r w:rsidR="004422A2" w:rsidRPr="007D56C1">
              <w:rPr>
                <w:sz w:val="18"/>
                <w:szCs w:val="18"/>
              </w:rPr>
              <w:t xml:space="preserve"> and capital </w:t>
            </w:r>
            <w:r w:rsidR="00F16051" w:rsidRPr="007D56C1">
              <w:rPr>
                <w:sz w:val="18"/>
                <w:szCs w:val="18"/>
              </w:rPr>
              <w:t xml:space="preserve">to determine their effects on </w:t>
            </w:r>
            <w:r w:rsidR="004422A2" w:rsidRPr="007D56C1">
              <w:rPr>
                <w:sz w:val="18"/>
                <w:szCs w:val="18"/>
              </w:rPr>
              <w:t>an industrial economy</w:t>
            </w:r>
            <w:r w:rsidR="00F16051" w:rsidRPr="007D56C1">
              <w:rPr>
                <w:sz w:val="18"/>
                <w:szCs w:val="18"/>
              </w:rPr>
              <w:t xml:space="preserve"> </w:t>
            </w:r>
            <w:r w:rsidR="00537915" w:rsidRPr="007D56C1">
              <w:rPr>
                <w:sz w:val="18"/>
                <w:szCs w:val="18"/>
              </w:rPr>
              <w:t>in Europe</w:t>
            </w:r>
            <w:r w:rsidR="007D56C1" w:rsidRPr="007D56C1">
              <w:rPr>
                <w:sz w:val="18"/>
                <w:szCs w:val="18"/>
              </w:rPr>
              <w:t>, Africa, Asia</w:t>
            </w:r>
            <w:r w:rsidR="00537915" w:rsidRPr="007D56C1">
              <w:rPr>
                <w:sz w:val="18"/>
                <w:szCs w:val="18"/>
              </w:rPr>
              <w:t xml:space="preserve"> and the Americas. </w:t>
            </w:r>
          </w:p>
        </w:tc>
        <w:tc>
          <w:tcPr>
            <w:tcW w:w="929" w:type="pct"/>
            <w:shd w:val="clear" w:color="auto" w:fill="FFF2CC" w:themeFill="accent4" w:themeFillTint="33"/>
          </w:tcPr>
          <w:p w:rsidR="00C06F7E" w:rsidRPr="00AD3655" w:rsidRDefault="007D30A7" w:rsidP="00C06F7E">
            <w:pPr>
              <w:rPr>
                <w:sz w:val="18"/>
                <w:szCs w:val="18"/>
              </w:rPr>
            </w:pPr>
            <w:r>
              <w:rPr>
                <w:sz w:val="18"/>
                <w:szCs w:val="20"/>
              </w:rPr>
              <w:t xml:space="preserve">A. </w:t>
            </w:r>
            <w:r w:rsidR="0020283A" w:rsidRPr="00AD3655">
              <w:rPr>
                <w:sz w:val="18"/>
                <w:szCs w:val="20"/>
              </w:rPr>
              <w:t>Analyze the intellectual</w:t>
            </w:r>
            <w:r w:rsidR="00192D3C" w:rsidRPr="00AD3655">
              <w:rPr>
                <w:sz w:val="18"/>
                <w:szCs w:val="20"/>
              </w:rPr>
              <w:t>, artistic,</w:t>
            </w:r>
            <w:r w:rsidR="0020283A" w:rsidRPr="00AD3655">
              <w:rPr>
                <w:sz w:val="18"/>
                <w:szCs w:val="20"/>
              </w:rPr>
              <w:t xml:space="preserve"> and literary achievements of the Enlightenment</w:t>
            </w:r>
            <w:r w:rsidR="00192D3C" w:rsidRPr="00AD3655">
              <w:rPr>
                <w:sz w:val="18"/>
                <w:szCs w:val="20"/>
              </w:rPr>
              <w:t xml:space="preserve"> </w:t>
            </w:r>
            <w:r w:rsidR="004422A2" w:rsidRPr="00AD3655">
              <w:rPr>
                <w:sz w:val="18"/>
                <w:szCs w:val="20"/>
              </w:rPr>
              <w:t xml:space="preserve">and </w:t>
            </w:r>
            <w:r w:rsidR="007D56C1">
              <w:rPr>
                <w:sz w:val="18"/>
                <w:szCs w:val="20"/>
              </w:rPr>
              <w:t xml:space="preserve">ensuing </w:t>
            </w:r>
            <w:r w:rsidR="004422A2" w:rsidRPr="00AD3655">
              <w:rPr>
                <w:sz w:val="18"/>
                <w:szCs w:val="20"/>
              </w:rPr>
              <w:t xml:space="preserve">revolutions </w:t>
            </w:r>
            <w:r w:rsidR="00192D3C" w:rsidRPr="00AD3655">
              <w:rPr>
                <w:sz w:val="18"/>
                <w:szCs w:val="20"/>
              </w:rPr>
              <w:t xml:space="preserve">in order to determine </w:t>
            </w:r>
            <w:r w:rsidR="004422A2" w:rsidRPr="00AD3655">
              <w:rPr>
                <w:sz w:val="18"/>
                <w:szCs w:val="18"/>
              </w:rPr>
              <w:t xml:space="preserve">how they </w:t>
            </w:r>
            <w:r w:rsidR="00C06F7E" w:rsidRPr="00AD3655">
              <w:rPr>
                <w:sz w:val="18"/>
                <w:szCs w:val="18"/>
              </w:rPr>
              <w:t>challenged the status quo.</w:t>
            </w:r>
          </w:p>
          <w:p w:rsidR="00FB381E" w:rsidRPr="00AD3655" w:rsidRDefault="00FB381E" w:rsidP="00C06F7E">
            <w:pPr>
              <w:rPr>
                <w:sz w:val="18"/>
                <w:szCs w:val="18"/>
              </w:rPr>
            </w:pPr>
          </w:p>
          <w:p w:rsidR="00FB381E" w:rsidRPr="00AD3655" w:rsidRDefault="007D30A7" w:rsidP="00CA3F42">
            <w:pPr>
              <w:rPr>
                <w:sz w:val="18"/>
                <w:szCs w:val="18"/>
              </w:rPr>
            </w:pPr>
            <w:r>
              <w:rPr>
                <w:sz w:val="18"/>
                <w:szCs w:val="18"/>
              </w:rPr>
              <w:t xml:space="preserve">B. </w:t>
            </w:r>
            <w:r w:rsidR="00FB381E" w:rsidRPr="00AD3655">
              <w:rPr>
                <w:sz w:val="18"/>
                <w:szCs w:val="18"/>
              </w:rPr>
              <w:t xml:space="preserve">Analyze </w:t>
            </w:r>
            <w:r w:rsidR="00CA3F42" w:rsidRPr="00AD3655">
              <w:rPr>
                <w:sz w:val="18"/>
                <w:szCs w:val="18"/>
              </w:rPr>
              <w:t>new technologies</w:t>
            </w:r>
            <w:r w:rsidR="00FB381E" w:rsidRPr="00AD3655">
              <w:rPr>
                <w:sz w:val="18"/>
                <w:szCs w:val="18"/>
              </w:rPr>
              <w:t xml:space="preserve"> </w:t>
            </w:r>
            <w:r w:rsidR="00525E00" w:rsidRPr="00AD3655">
              <w:rPr>
                <w:sz w:val="18"/>
                <w:szCs w:val="18"/>
              </w:rPr>
              <w:t xml:space="preserve">and forms of energy </w:t>
            </w:r>
            <w:r w:rsidR="00CA3F42" w:rsidRPr="00AD3655">
              <w:rPr>
                <w:sz w:val="18"/>
                <w:szCs w:val="18"/>
              </w:rPr>
              <w:t>to determine their effects on the lives of individuals, groups, and societal organization.</w:t>
            </w:r>
          </w:p>
          <w:p w:rsidR="00525E00" w:rsidRPr="00AD3655" w:rsidRDefault="00525E00" w:rsidP="00CA3F42">
            <w:pPr>
              <w:rPr>
                <w:sz w:val="18"/>
                <w:szCs w:val="18"/>
              </w:rPr>
            </w:pPr>
          </w:p>
          <w:p w:rsidR="00525E00" w:rsidRPr="00AD3655" w:rsidRDefault="007D30A7" w:rsidP="00525E00">
            <w:pPr>
              <w:rPr>
                <w:sz w:val="18"/>
                <w:szCs w:val="18"/>
              </w:rPr>
            </w:pPr>
            <w:r>
              <w:rPr>
                <w:sz w:val="18"/>
                <w:szCs w:val="18"/>
              </w:rPr>
              <w:t xml:space="preserve">C. </w:t>
            </w:r>
            <w:r w:rsidR="00525E00" w:rsidRPr="00AD3655">
              <w:rPr>
                <w:sz w:val="18"/>
                <w:szCs w:val="18"/>
              </w:rPr>
              <w:t>Analyze social and educat</w:t>
            </w:r>
            <w:r w:rsidR="001405D8">
              <w:rPr>
                <w:sz w:val="18"/>
                <w:szCs w:val="18"/>
              </w:rPr>
              <w:t xml:space="preserve">ional reform movements </w:t>
            </w:r>
            <w:r w:rsidR="00525E00" w:rsidRPr="00AD3655">
              <w:rPr>
                <w:sz w:val="18"/>
                <w:szCs w:val="18"/>
              </w:rPr>
              <w:t>to determine their impact on the challenges brought about by revolutions.</w:t>
            </w:r>
          </w:p>
          <w:p w:rsidR="00537915" w:rsidRPr="00AD3655" w:rsidRDefault="00537915" w:rsidP="00525E00">
            <w:pPr>
              <w:rPr>
                <w:sz w:val="18"/>
                <w:szCs w:val="18"/>
              </w:rPr>
            </w:pPr>
          </w:p>
          <w:p w:rsidR="00455C67" w:rsidRPr="0091346B" w:rsidRDefault="007D30A7" w:rsidP="00455C67">
            <w:pPr>
              <w:rPr>
                <w:sz w:val="18"/>
                <w:szCs w:val="18"/>
              </w:rPr>
            </w:pPr>
            <w:r>
              <w:rPr>
                <w:sz w:val="18"/>
                <w:szCs w:val="18"/>
              </w:rPr>
              <w:t xml:space="preserve">D. </w:t>
            </w:r>
            <w:r w:rsidR="00537915" w:rsidRPr="00AD3655">
              <w:rPr>
                <w:sz w:val="18"/>
                <w:szCs w:val="18"/>
              </w:rPr>
              <w:t xml:space="preserve">Analyze </w:t>
            </w:r>
            <w:r w:rsidR="00455C67" w:rsidRPr="00AD3655">
              <w:rPr>
                <w:sz w:val="18"/>
                <w:szCs w:val="18"/>
              </w:rPr>
              <w:t>political</w:t>
            </w:r>
            <w:r w:rsidR="001405D8">
              <w:rPr>
                <w:sz w:val="18"/>
                <w:szCs w:val="18"/>
              </w:rPr>
              <w:t>,</w:t>
            </w:r>
            <w:r w:rsidR="00455C67" w:rsidRPr="00AD3655">
              <w:rPr>
                <w:sz w:val="18"/>
                <w:szCs w:val="18"/>
              </w:rPr>
              <w:t xml:space="preserve"> </w:t>
            </w:r>
            <w:r w:rsidR="001405D8">
              <w:rPr>
                <w:sz w:val="18"/>
                <w:szCs w:val="18"/>
              </w:rPr>
              <w:t xml:space="preserve">social, cultural, </w:t>
            </w:r>
            <w:r w:rsidR="00BA729C">
              <w:rPr>
                <w:sz w:val="18"/>
                <w:szCs w:val="18"/>
              </w:rPr>
              <w:t xml:space="preserve">artistic, </w:t>
            </w:r>
            <w:r w:rsidR="001405D8">
              <w:rPr>
                <w:sz w:val="18"/>
                <w:szCs w:val="18"/>
              </w:rPr>
              <w:t xml:space="preserve">and </w:t>
            </w:r>
            <w:r w:rsidR="00455C67" w:rsidRPr="00AD3655">
              <w:rPr>
                <w:sz w:val="18"/>
                <w:szCs w:val="18"/>
              </w:rPr>
              <w:t xml:space="preserve">economic revolutions to determine how they impacted the concepts of class, race, tribe, </w:t>
            </w:r>
            <w:r w:rsidR="005B2111" w:rsidRPr="00AD3655">
              <w:rPr>
                <w:sz w:val="18"/>
                <w:szCs w:val="18"/>
              </w:rPr>
              <w:t xml:space="preserve">slavery, </w:t>
            </w:r>
            <w:r w:rsidR="00455C67" w:rsidRPr="00AD3655">
              <w:rPr>
                <w:sz w:val="18"/>
                <w:szCs w:val="18"/>
              </w:rPr>
              <w:t xml:space="preserve">and caste affiliation. </w:t>
            </w:r>
          </w:p>
        </w:tc>
      </w:tr>
      <w:tr w:rsidR="007D17AA" w:rsidTr="00D84E74">
        <w:trPr>
          <w:trHeight w:val="350"/>
        </w:trPr>
        <w:tc>
          <w:tcPr>
            <w:tcW w:w="5000" w:type="pct"/>
            <w:gridSpan w:val="9"/>
            <w:vAlign w:val="center"/>
          </w:tcPr>
          <w:p w:rsidR="007D17AA" w:rsidRDefault="007D17AA" w:rsidP="00C06F7E">
            <w:pPr>
              <w:rPr>
                <w:sz w:val="18"/>
                <w:szCs w:val="20"/>
              </w:rPr>
            </w:pPr>
            <w:r>
              <w:rPr>
                <w:rFonts w:ascii="Arial" w:eastAsia="Times New Roman" w:hAnsi="Arial" w:cs="Arial"/>
                <w:b/>
                <w:color w:val="222222"/>
                <w:szCs w:val="19"/>
              </w:rPr>
              <w:lastRenderedPageBreak/>
              <w:t xml:space="preserve">Theme 4: </w:t>
            </w:r>
            <w:r w:rsidRPr="003E42BA">
              <w:rPr>
                <w:rFonts w:ascii="Arial" w:eastAsia="Times New Roman" w:hAnsi="Arial" w:cs="Arial"/>
                <w:b/>
                <w:color w:val="222222"/>
                <w:szCs w:val="19"/>
              </w:rPr>
              <w:t>Age of Revolution:</w:t>
            </w:r>
            <w:r w:rsidRPr="003E42BA">
              <w:rPr>
                <w:rFonts w:ascii="Arial" w:eastAsia="Times New Roman" w:hAnsi="Arial" w:cs="Arial"/>
                <w:color w:val="222222"/>
                <w:szCs w:val="19"/>
              </w:rPr>
              <w:t xml:space="preserve">  </w:t>
            </w:r>
            <w:r w:rsidRPr="007D17AA">
              <w:rPr>
                <w:rFonts w:ascii="Arial" w:eastAsia="Times New Roman" w:hAnsi="Arial" w:cs="Arial"/>
                <w:b/>
                <w:color w:val="222222"/>
                <w:szCs w:val="19"/>
              </w:rPr>
              <w:t>con’t</w:t>
            </w:r>
          </w:p>
        </w:tc>
      </w:tr>
      <w:tr w:rsidR="007D17AA" w:rsidTr="00D84E74">
        <w:trPr>
          <w:trHeight w:val="710"/>
        </w:trPr>
        <w:tc>
          <w:tcPr>
            <w:tcW w:w="748" w:type="pct"/>
          </w:tcPr>
          <w:p w:rsidR="007D17AA" w:rsidRPr="0054107C" w:rsidRDefault="007D17AA" w:rsidP="00C565ED">
            <w:pPr>
              <w:jc w:val="center"/>
              <w:rPr>
                <w:b/>
              </w:rPr>
            </w:pPr>
            <w:r>
              <w:rPr>
                <w:b/>
              </w:rPr>
              <w:t>Strand</w:t>
            </w:r>
          </w:p>
        </w:tc>
        <w:tc>
          <w:tcPr>
            <w:tcW w:w="845" w:type="pct"/>
            <w:shd w:val="clear" w:color="auto" w:fill="FFF2CC" w:themeFill="accent4" w:themeFillTint="33"/>
          </w:tcPr>
          <w:p w:rsidR="007D17AA" w:rsidRPr="00D03EA7" w:rsidRDefault="007D17AA" w:rsidP="00C565ED">
            <w:pPr>
              <w:rPr>
                <w:b/>
                <w:i/>
                <w:sz w:val="24"/>
                <w:szCs w:val="24"/>
              </w:rPr>
            </w:pPr>
            <w:r>
              <w:rPr>
                <w:b/>
                <w:i/>
                <w:sz w:val="24"/>
                <w:szCs w:val="24"/>
              </w:rPr>
              <w:t xml:space="preserve">1. </w:t>
            </w:r>
            <w:r w:rsidRPr="00D03EA7">
              <w:rPr>
                <w:b/>
                <w:i/>
                <w:sz w:val="24"/>
                <w:szCs w:val="24"/>
              </w:rPr>
              <w:t>History</w:t>
            </w:r>
            <w:r>
              <w:rPr>
                <w:b/>
                <w:i/>
                <w:sz w:val="24"/>
                <w:szCs w:val="24"/>
              </w:rPr>
              <w:t>: Continuity and Change</w:t>
            </w:r>
          </w:p>
        </w:tc>
        <w:tc>
          <w:tcPr>
            <w:tcW w:w="849" w:type="pct"/>
            <w:gridSpan w:val="2"/>
            <w:shd w:val="clear" w:color="auto" w:fill="FFE599" w:themeFill="accent4" w:themeFillTint="66"/>
          </w:tcPr>
          <w:p w:rsidR="007D17AA" w:rsidRPr="00D03EA7" w:rsidRDefault="007D17AA" w:rsidP="00C565ED">
            <w:pPr>
              <w:rPr>
                <w:b/>
                <w:i/>
                <w:sz w:val="24"/>
                <w:szCs w:val="24"/>
              </w:rPr>
            </w:pPr>
            <w:r>
              <w:rPr>
                <w:b/>
                <w:i/>
                <w:sz w:val="24"/>
                <w:szCs w:val="24"/>
              </w:rPr>
              <w:t xml:space="preserve">2. </w:t>
            </w:r>
            <w:r w:rsidRPr="00D03EA7">
              <w:rPr>
                <w:b/>
                <w:i/>
                <w:sz w:val="24"/>
                <w:szCs w:val="24"/>
              </w:rPr>
              <w:t>Government</w:t>
            </w:r>
            <w:r>
              <w:rPr>
                <w:b/>
                <w:i/>
                <w:sz w:val="24"/>
                <w:szCs w:val="24"/>
              </w:rPr>
              <w:t xml:space="preserve"> Systems and Principles</w:t>
            </w:r>
          </w:p>
        </w:tc>
        <w:tc>
          <w:tcPr>
            <w:tcW w:w="866" w:type="pct"/>
            <w:gridSpan w:val="3"/>
            <w:shd w:val="clear" w:color="auto" w:fill="FFF2CC" w:themeFill="accent4" w:themeFillTint="33"/>
          </w:tcPr>
          <w:p w:rsidR="007D17AA" w:rsidRPr="00D03EA7" w:rsidRDefault="007D17AA" w:rsidP="00C565ED">
            <w:pPr>
              <w:rPr>
                <w:b/>
                <w:i/>
                <w:sz w:val="24"/>
                <w:szCs w:val="24"/>
              </w:rPr>
            </w:pPr>
            <w:r>
              <w:rPr>
                <w:b/>
                <w:i/>
                <w:sz w:val="24"/>
                <w:szCs w:val="24"/>
              </w:rPr>
              <w:t>3. Geographical Study</w:t>
            </w:r>
          </w:p>
          <w:p w:rsidR="007D17AA" w:rsidRPr="00D03EA7" w:rsidRDefault="007D17AA" w:rsidP="00C565ED">
            <w:pPr>
              <w:tabs>
                <w:tab w:val="left" w:pos="1440"/>
              </w:tabs>
              <w:rPr>
                <w:i/>
                <w:sz w:val="24"/>
                <w:szCs w:val="24"/>
              </w:rPr>
            </w:pPr>
          </w:p>
        </w:tc>
        <w:tc>
          <w:tcPr>
            <w:tcW w:w="763" w:type="pct"/>
            <w:shd w:val="clear" w:color="auto" w:fill="FFE599" w:themeFill="accent4" w:themeFillTint="66"/>
          </w:tcPr>
          <w:p w:rsidR="007D17AA" w:rsidRPr="00D03EA7" w:rsidRDefault="007D17AA" w:rsidP="00C565ED">
            <w:pPr>
              <w:rPr>
                <w:b/>
                <w:i/>
                <w:sz w:val="24"/>
                <w:szCs w:val="24"/>
              </w:rPr>
            </w:pPr>
            <w:r>
              <w:rPr>
                <w:b/>
                <w:i/>
                <w:sz w:val="24"/>
                <w:szCs w:val="24"/>
              </w:rPr>
              <w:t>4. Economic Concepts</w:t>
            </w:r>
          </w:p>
        </w:tc>
        <w:tc>
          <w:tcPr>
            <w:tcW w:w="929" w:type="pct"/>
            <w:shd w:val="clear" w:color="auto" w:fill="FFF2CC" w:themeFill="accent4" w:themeFillTint="33"/>
          </w:tcPr>
          <w:p w:rsidR="007D17AA" w:rsidRPr="00D03EA7" w:rsidRDefault="007D17AA" w:rsidP="00C565ED">
            <w:pPr>
              <w:rPr>
                <w:b/>
                <w:i/>
                <w:sz w:val="24"/>
                <w:szCs w:val="24"/>
              </w:rPr>
            </w:pPr>
            <w:r>
              <w:rPr>
                <w:b/>
                <w:i/>
                <w:sz w:val="24"/>
                <w:szCs w:val="24"/>
              </w:rPr>
              <w:t xml:space="preserve">5. </w:t>
            </w:r>
            <w:r w:rsidRPr="00D03EA7">
              <w:rPr>
                <w:b/>
                <w:i/>
                <w:sz w:val="24"/>
                <w:szCs w:val="24"/>
              </w:rPr>
              <w:t>People, Groups, and  Culture</w:t>
            </w:r>
            <w:r>
              <w:rPr>
                <w:b/>
                <w:i/>
                <w:sz w:val="24"/>
                <w:szCs w:val="24"/>
              </w:rPr>
              <w:t>s</w:t>
            </w:r>
          </w:p>
        </w:tc>
      </w:tr>
      <w:tr w:rsidR="007D17AA" w:rsidTr="00D84E74">
        <w:trPr>
          <w:trHeight w:val="1790"/>
        </w:trPr>
        <w:tc>
          <w:tcPr>
            <w:tcW w:w="748" w:type="pct"/>
            <w:vAlign w:val="center"/>
          </w:tcPr>
          <w:p w:rsidR="007D17AA" w:rsidRPr="00623F4C" w:rsidRDefault="00260EE9" w:rsidP="00292BAE">
            <w:pPr>
              <w:rPr>
                <w:sz w:val="24"/>
                <w:szCs w:val="28"/>
              </w:rPr>
            </w:pPr>
            <w:r w:rsidRPr="00260EE9">
              <w:rPr>
                <w:b/>
                <w:sz w:val="24"/>
                <w:szCs w:val="28"/>
              </w:rPr>
              <w:t>Key Concepts and Understandings</w:t>
            </w:r>
          </w:p>
        </w:tc>
        <w:tc>
          <w:tcPr>
            <w:tcW w:w="845" w:type="pct"/>
            <w:shd w:val="clear" w:color="auto" w:fill="FFF2CC" w:themeFill="accent4" w:themeFillTint="33"/>
          </w:tcPr>
          <w:p w:rsidR="007D17AA" w:rsidRDefault="007D17AA" w:rsidP="00292BAE">
            <w:pPr>
              <w:rPr>
                <w:sz w:val="18"/>
                <w:szCs w:val="18"/>
              </w:rPr>
            </w:pPr>
            <w:r w:rsidRPr="00260EE9">
              <w:rPr>
                <w:rFonts w:ascii="Cambria" w:hAnsi="Cambria"/>
                <w:sz w:val="18"/>
                <w:szCs w:val="18"/>
              </w:rPr>
              <w:t>D. Analyze reactions to revolutions in order to predict future conflicts</w:t>
            </w:r>
            <w:r>
              <w:rPr>
                <w:sz w:val="18"/>
                <w:szCs w:val="18"/>
              </w:rPr>
              <w:t>.</w:t>
            </w:r>
          </w:p>
          <w:p w:rsidR="007D17AA" w:rsidRDefault="007D17AA" w:rsidP="00292BAE">
            <w:pPr>
              <w:rPr>
                <w:sz w:val="18"/>
                <w:szCs w:val="18"/>
              </w:rPr>
            </w:pPr>
          </w:p>
          <w:p w:rsidR="007D17AA" w:rsidRPr="007D17AA" w:rsidRDefault="007D17AA" w:rsidP="00292BAE">
            <w:pPr>
              <w:rPr>
                <w:rFonts w:ascii="Cambria" w:hAnsi="Cambria"/>
                <w:sz w:val="20"/>
                <w:szCs w:val="20"/>
              </w:rPr>
            </w:pPr>
            <w:r w:rsidRPr="007D17AA">
              <w:rPr>
                <w:rFonts w:ascii="Cambria" w:hAnsi="Cambria"/>
                <w:sz w:val="18"/>
                <w:szCs w:val="18"/>
              </w:rPr>
              <w:t>E. Evaluate the impact of nationalism on existing and emerging peoples and nations post c. 1450</w:t>
            </w:r>
            <w:r w:rsidRPr="00844018">
              <w:rPr>
                <w:rFonts w:ascii="Cambria" w:hAnsi="Cambria"/>
                <w:sz w:val="20"/>
                <w:szCs w:val="20"/>
              </w:rPr>
              <w:t>.</w:t>
            </w:r>
          </w:p>
        </w:tc>
        <w:tc>
          <w:tcPr>
            <w:tcW w:w="849" w:type="pct"/>
            <w:gridSpan w:val="2"/>
            <w:shd w:val="clear" w:color="auto" w:fill="FFE599" w:themeFill="accent4" w:themeFillTint="66"/>
          </w:tcPr>
          <w:p w:rsidR="007D17AA" w:rsidRDefault="007D17AA" w:rsidP="00750A47">
            <w:pPr>
              <w:rPr>
                <w:sz w:val="18"/>
                <w:szCs w:val="18"/>
              </w:rPr>
            </w:pPr>
          </w:p>
        </w:tc>
        <w:tc>
          <w:tcPr>
            <w:tcW w:w="866" w:type="pct"/>
            <w:gridSpan w:val="3"/>
            <w:shd w:val="clear" w:color="auto" w:fill="FFF2CC" w:themeFill="accent4" w:themeFillTint="33"/>
          </w:tcPr>
          <w:p w:rsidR="007D17AA" w:rsidRDefault="007D17AA" w:rsidP="00292BAE">
            <w:pPr>
              <w:ind w:right="144"/>
              <w:rPr>
                <w:sz w:val="18"/>
                <w:szCs w:val="18"/>
              </w:rPr>
            </w:pPr>
          </w:p>
        </w:tc>
        <w:tc>
          <w:tcPr>
            <w:tcW w:w="763" w:type="pct"/>
            <w:shd w:val="clear" w:color="auto" w:fill="FFE599" w:themeFill="accent4" w:themeFillTint="66"/>
          </w:tcPr>
          <w:p w:rsidR="007D17AA" w:rsidRDefault="007D17AA" w:rsidP="00ED0ECE">
            <w:pPr>
              <w:rPr>
                <w:sz w:val="18"/>
                <w:szCs w:val="18"/>
              </w:rPr>
            </w:pPr>
          </w:p>
        </w:tc>
        <w:tc>
          <w:tcPr>
            <w:tcW w:w="929" w:type="pct"/>
            <w:shd w:val="clear" w:color="auto" w:fill="FFF2CC" w:themeFill="accent4" w:themeFillTint="33"/>
          </w:tcPr>
          <w:p w:rsidR="007D17AA" w:rsidRDefault="007D17AA" w:rsidP="00C06F7E">
            <w:pPr>
              <w:rPr>
                <w:sz w:val="18"/>
                <w:szCs w:val="20"/>
              </w:rPr>
            </w:pPr>
          </w:p>
        </w:tc>
      </w:tr>
      <w:tr w:rsidR="007D17AA" w:rsidTr="00D84E74">
        <w:trPr>
          <w:trHeight w:val="63"/>
        </w:trPr>
        <w:tc>
          <w:tcPr>
            <w:tcW w:w="748" w:type="pct"/>
            <w:vAlign w:val="center"/>
          </w:tcPr>
          <w:p w:rsidR="007D17AA" w:rsidRDefault="007D17AA" w:rsidP="00292BAE"/>
          <w:p w:rsidR="007D17AA" w:rsidRPr="0091346B" w:rsidRDefault="007D17AA" w:rsidP="00292BAE">
            <w:pPr>
              <w:rPr>
                <w:b/>
              </w:rPr>
            </w:pPr>
          </w:p>
          <w:p w:rsidR="007D17AA" w:rsidRDefault="007D17AA" w:rsidP="0091346B">
            <w:pPr>
              <w:jc w:val="center"/>
            </w:pPr>
            <w:r w:rsidRPr="0091346B">
              <w:rPr>
                <w:b/>
              </w:rPr>
              <w:t>Possible Sources of Study</w:t>
            </w:r>
          </w:p>
        </w:tc>
        <w:tc>
          <w:tcPr>
            <w:tcW w:w="2126" w:type="pct"/>
            <w:gridSpan w:val="4"/>
          </w:tcPr>
          <w:p w:rsidR="00F91BF8" w:rsidRPr="00F91BF8" w:rsidRDefault="00F91BF8" w:rsidP="00F91BF8">
            <w:pPr>
              <w:pStyle w:val="ListParagraph"/>
              <w:spacing w:before="100" w:beforeAutospacing="1" w:after="0" w:line="240" w:lineRule="auto"/>
              <w:ind w:left="360"/>
              <w:rPr>
                <w:b/>
                <w:sz w:val="24"/>
                <w:szCs w:val="24"/>
                <w:u w:val="single"/>
              </w:rPr>
            </w:pPr>
            <w:r w:rsidRPr="00F91BF8">
              <w:rPr>
                <w:b/>
                <w:sz w:val="24"/>
                <w:szCs w:val="24"/>
                <w:u w:val="single"/>
              </w:rPr>
              <w:t>Primary Sources</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John Adams, </w:t>
            </w:r>
            <w:r w:rsidRPr="0091346B">
              <w:rPr>
                <w:i/>
                <w:iCs/>
                <w:sz w:val="20"/>
                <w:szCs w:val="20"/>
              </w:rPr>
              <w:t>Defence of the Con</w:t>
            </w:r>
            <w:r w:rsidR="000C0D5B">
              <w:rPr>
                <w:i/>
                <w:iCs/>
                <w:sz w:val="20"/>
                <w:szCs w:val="20"/>
              </w:rPr>
              <w:t xml:space="preserve">stitutions of Government </w:t>
            </w:r>
            <w:r w:rsidR="000C0D5B">
              <w:rPr>
                <w:i/>
                <w:iCs/>
                <w:sz w:val="20"/>
                <w:szCs w:val="20"/>
              </w:rPr>
              <w:tab/>
            </w:r>
            <w:r w:rsidRPr="0091346B">
              <w:rPr>
                <w:sz w:val="20"/>
                <w:szCs w:val="20"/>
              </w:rPr>
              <w:t>(1787)</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John Locke, </w:t>
            </w:r>
            <w:r w:rsidRPr="0091346B">
              <w:rPr>
                <w:i/>
                <w:iCs/>
                <w:sz w:val="20"/>
                <w:szCs w:val="20"/>
              </w:rPr>
              <w:t>Two Treatises of Government</w:t>
            </w:r>
            <w:r w:rsidRPr="0091346B">
              <w:rPr>
                <w:sz w:val="20"/>
                <w:szCs w:val="20"/>
              </w:rPr>
              <w:t xml:space="preserve"> (1689)</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Adam Smith, </w:t>
            </w:r>
            <w:r w:rsidRPr="0091346B">
              <w:rPr>
                <w:i/>
                <w:iCs/>
                <w:sz w:val="20"/>
                <w:szCs w:val="20"/>
              </w:rPr>
              <w:t xml:space="preserve">Wealth of Nations </w:t>
            </w:r>
            <w:r w:rsidRPr="0091346B">
              <w:rPr>
                <w:sz w:val="20"/>
                <w:szCs w:val="20"/>
              </w:rPr>
              <w:t>(1776)</w:t>
            </w:r>
          </w:p>
          <w:p w:rsidR="007D17AA" w:rsidRDefault="007D17AA" w:rsidP="0091346B">
            <w:pPr>
              <w:pStyle w:val="ListParagraph"/>
              <w:numPr>
                <w:ilvl w:val="0"/>
                <w:numId w:val="19"/>
              </w:numPr>
              <w:spacing w:before="100" w:beforeAutospacing="1" w:after="0" w:line="240" w:lineRule="auto"/>
            </w:pPr>
            <w:r w:rsidRPr="0091346B">
              <w:rPr>
                <w:sz w:val="20"/>
                <w:szCs w:val="20"/>
              </w:rPr>
              <w:t>The Declaration of Independence (1776)</w:t>
            </w:r>
          </w:p>
          <w:p w:rsidR="007D17AA" w:rsidRDefault="007D17AA" w:rsidP="0091346B">
            <w:pPr>
              <w:pStyle w:val="ListParagraph"/>
              <w:numPr>
                <w:ilvl w:val="0"/>
                <w:numId w:val="19"/>
              </w:numPr>
              <w:spacing w:before="100" w:beforeAutospacing="1" w:after="0" w:line="240" w:lineRule="auto"/>
            </w:pPr>
            <w:r w:rsidRPr="0091346B">
              <w:rPr>
                <w:sz w:val="20"/>
                <w:szCs w:val="20"/>
              </w:rPr>
              <w:t>The Declaration of Rights of Man (1789)</w:t>
            </w:r>
          </w:p>
          <w:p w:rsidR="007D17AA" w:rsidRDefault="007D17AA" w:rsidP="0091346B">
            <w:pPr>
              <w:pStyle w:val="ListParagraph"/>
              <w:numPr>
                <w:ilvl w:val="0"/>
                <w:numId w:val="19"/>
              </w:numPr>
              <w:spacing w:before="100" w:beforeAutospacing="1" w:after="0" w:line="240" w:lineRule="auto"/>
            </w:pPr>
            <w:r w:rsidRPr="0091346B">
              <w:rPr>
                <w:sz w:val="20"/>
                <w:szCs w:val="20"/>
              </w:rPr>
              <w:t>Declaration of Rights of Women (1791)</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Montesquieu, </w:t>
            </w:r>
            <w:r w:rsidRPr="0091346B">
              <w:rPr>
                <w:i/>
                <w:iCs/>
                <w:sz w:val="20"/>
                <w:szCs w:val="20"/>
              </w:rPr>
              <w:t>Spirit of Laws</w:t>
            </w:r>
            <w:r w:rsidRPr="0091346B">
              <w:rPr>
                <w:sz w:val="20"/>
                <w:szCs w:val="20"/>
              </w:rPr>
              <w:t xml:space="preserve"> (1748)</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Voltaire, </w:t>
            </w:r>
            <w:r w:rsidRPr="0091346B">
              <w:rPr>
                <w:i/>
                <w:iCs/>
                <w:sz w:val="20"/>
                <w:szCs w:val="20"/>
              </w:rPr>
              <w:t>Letters on England</w:t>
            </w:r>
            <w:r w:rsidRPr="0091346B">
              <w:rPr>
                <w:sz w:val="20"/>
                <w:szCs w:val="20"/>
              </w:rPr>
              <w:t xml:space="preserve"> (1734)</w:t>
            </w:r>
          </w:p>
          <w:p w:rsidR="007D17AA" w:rsidRDefault="007D17AA" w:rsidP="000C0D5B">
            <w:pPr>
              <w:pStyle w:val="ListParagraph"/>
              <w:numPr>
                <w:ilvl w:val="0"/>
                <w:numId w:val="19"/>
              </w:numPr>
              <w:spacing w:before="100" w:beforeAutospacing="1" w:after="0" w:line="240" w:lineRule="auto"/>
            </w:pPr>
            <w:r w:rsidRPr="0091346B">
              <w:rPr>
                <w:sz w:val="20"/>
                <w:szCs w:val="20"/>
              </w:rPr>
              <w:t xml:space="preserve">Thomas Paine, </w:t>
            </w:r>
            <w:r w:rsidRPr="0091346B">
              <w:rPr>
                <w:i/>
                <w:iCs/>
                <w:sz w:val="20"/>
                <w:szCs w:val="20"/>
              </w:rPr>
              <w:t xml:space="preserve">Age of Reason </w:t>
            </w:r>
            <w:r w:rsidRPr="0091346B">
              <w:rPr>
                <w:sz w:val="20"/>
                <w:szCs w:val="20"/>
              </w:rPr>
              <w:t>(1794)</w:t>
            </w:r>
            <w:r w:rsidR="000C0D5B">
              <w:rPr>
                <w:sz w:val="20"/>
                <w:szCs w:val="20"/>
              </w:rPr>
              <w:t xml:space="preserve">, </w:t>
            </w:r>
            <w:r w:rsidRPr="000C0D5B">
              <w:rPr>
                <w:i/>
                <w:iCs/>
                <w:sz w:val="20"/>
                <w:szCs w:val="20"/>
              </w:rPr>
              <w:t xml:space="preserve">Common Sense </w:t>
            </w:r>
            <w:r w:rsidRPr="000C0D5B">
              <w:rPr>
                <w:sz w:val="20"/>
                <w:szCs w:val="20"/>
              </w:rPr>
              <w:t>(1775)</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Toussaint L’Ouverture, </w:t>
            </w:r>
            <w:r w:rsidRPr="0091346B">
              <w:rPr>
                <w:i/>
                <w:iCs/>
                <w:sz w:val="20"/>
                <w:szCs w:val="20"/>
              </w:rPr>
              <w:t>Memoirs of Toussaint L’Ouverture</w:t>
            </w:r>
            <w:r w:rsidRPr="0091346B">
              <w:rPr>
                <w:sz w:val="20"/>
                <w:szCs w:val="20"/>
              </w:rPr>
              <w:t xml:space="preserve"> (1863)</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David Bushnell, </w:t>
            </w:r>
            <w:r w:rsidRPr="0091346B">
              <w:rPr>
                <w:i/>
                <w:iCs/>
                <w:sz w:val="20"/>
                <w:szCs w:val="20"/>
              </w:rPr>
              <w:t>El LIbertador: Writings of Simon Bolivar</w:t>
            </w:r>
            <w:r w:rsidRPr="0091346B">
              <w:rPr>
                <w:sz w:val="20"/>
                <w:szCs w:val="20"/>
              </w:rPr>
              <w:t xml:space="preserve"> (2003)</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Jean-Jacques Rousseau, </w:t>
            </w:r>
            <w:r w:rsidRPr="0091346B">
              <w:rPr>
                <w:i/>
                <w:iCs/>
                <w:sz w:val="20"/>
                <w:szCs w:val="20"/>
              </w:rPr>
              <w:t xml:space="preserve">The Social Contract </w:t>
            </w:r>
            <w:r w:rsidRPr="0091346B">
              <w:rPr>
                <w:sz w:val="20"/>
                <w:szCs w:val="20"/>
              </w:rPr>
              <w:t>(1762)</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Upton Sinclair, </w:t>
            </w:r>
            <w:r w:rsidRPr="0091346B">
              <w:rPr>
                <w:i/>
                <w:iCs/>
                <w:sz w:val="20"/>
                <w:szCs w:val="20"/>
              </w:rPr>
              <w:t xml:space="preserve">The Jungle </w:t>
            </w:r>
            <w:r w:rsidRPr="0091346B">
              <w:rPr>
                <w:sz w:val="20"/>
                <w:szCs w:val="20"/>
              </w:rPr>
              <w:t>(1905)</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John Milton, </w:t>
            </w:r>
            <w:r w:rsidRPr="0091346B">
              <w:rPr>
                <w:i/>
                <w:iCs/>
                <w:sz w:val="20"/>
                <w:szCs w:val="20"/>
              </w:rPr>
              <w:t xml:space="preserve">Paradise Lost </w:t>
            </w:r>
            <w:r w:rsidRPr="0091346B">
              <w:rPr>
                <w:sz w:val="20"/>
                <w:szCs w:val="20"/>
              </w:rPr>
              <w:t>(1667)</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Jean-Baptiste Say, </w:t>
            </w:r>
            <w:r w:rsidRPr="0091346B">
              <w:rPr>
                <w:i/>
                <w:iCs/>
                <w:sz w:val="20"/>
                <w:szCs w:val="20"/>
              </w:rPr>
              <w:t xml:space="preserve">Treaties on Political Economy </w:t>
            </w:r>
            <w:r w:rsidRPr="0091346B">
              <w:rPr>
                <w:sz w:val="20"/>
                <w:szCs w:val="20"/>
              </w:rPr>
              <w:t>(1803)</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Karl Marx, </w:t>
            </w:r>
            <w:r w:rsidRPr="0091346B">
              <w:rPr>
                <w:i/>
                <w:iCs/>
                <w:sz w:val="20"/>
                <w:szCs w:val="20"/>
              </w:rPr>
              <w:t>Communist Manifesto</w:t>
            </w:r>
            <w:r w:rsidRPr="0091346B">
              <w:rPr>
                <w:sz w:val="20"/>
                <w:szCs w:val="20"/>
              </w:rPr>
              <w:t xml:space="preserve"> (1848)</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Charles Darwin, </w:t>
            </w:r>
            <w:r w:rsidRPr="0091346B">
              <w:rPr>
                <w:i/>
                <w:iCs/>
                <w:sz w:val="20"/>
                <w:szCs w:val="20"/>
              </w:rPr>
              <w:t xml:space="preserve">On the Origin of Species </w:t>
            </w:r>
            <w:r w:rsidRPr="0091346B">
              <w:rPr>
                <w:sz w:val="20"/>
                <w:szCs w:val="20"/>
              </w:rPr>
              <w:t>(1859)</w:t>
            </w:r>
          </w:p>
          <w:p w:rsidR="007D17AA" w:rsidRDefault="007D17AA" w:rsidP="0091346B">
            <w:pPr>
              <w:pStyle w:val="ListParagraph"/>
              <w:numPr>
                <w:ilvl w:val="0"/>
                <w:numId w:val="19"/>
              </w:numPr>
              <w:spacing w:before="100" w:beforeAutospacing="1" w:after="0" w:line="240" w:lineRule="auto"/>
            </w:pPr>
            <w:r w:rsidRPr="0091346B">
              <w:rPr>
                <w:sz w:val="20"/>
                <w:szCs w:val="20"/>
              </w:rPr>
              <w:t xml:space="preserve">Edmund Burke, </w:t>
            </w:r>
            <w:r w:rsidRPr="0091346B">
              <w:rPr>
                <w:i/>
                <w:iCs/>
                <w:sz w:val="20"/>
                <w:szCs w:val="20"/>
              </w:rPr>
              <w:t xml:space="preserve">Reflections on Revolutionary France </w:t>
            </w:r>
            <w:r w:rsidRPr="0091346B">
              <w:rPr>
                <w:sz w:val="20"/>
                <w:szCs w:val="20"/>
              </w:rPr>
              <w:t>(1790)</w:t>
            </w:r>
          </w:p>
          <w:p w:rsidR="007D17AA" w:rsidRPr="000C0D5B" w:rsidRDefault="007D17AA" w:rsidP="0091346B">
            <w:pPr>
              <w:pStyle w:val="ListParagraph"/>
              <w:numPr>
                <w:ilvl w:val="0"/>
                <w:numId w:val="19"/>
              </w:numPr>
              <w:spacing w:before="100" w:beforeAutospacing="1" w:after="0" w:line="240" w:lineRule="auto"/>
            </w:pPr>
            <w:r w:rsidRPr="0091346B">
              <w:rPr>
                <w:sz w:val="20"/>
                <w:szCs w:val="20"/>
              </w:rPr>
              <w:t xml:space="preserve">Herbert Spencer, </w:t>
            </w:r>
            <w:r w:rsidRPr="0091346B">
              <w:rPr>
                <w:i/>
                <w:iCs/>
                <w:sz w:val="20"/>
                <w:szCs w:val="20"/>
              </w:rPr>
              <w:t>First Principles</w:t>
            </w:r>
            <w:r w:rsidRPr="0091346B">
              <w:rPr>
                <w:sz w:val="20"/>
                <w:szCs w:val="20"/>
              </w:rPr>
              <w:t xml:space="preserve"> (1860)</w:t>
            </w:r>
          </w:p>
          <w:p w:rsidR="007D17AA" w:rsidRPr="000C0D5B" w:rsidRDefault="000C0D5B" w:rsidP="000C0D5B">
            <w:pPr>
              <w:pStyle w:val="ListParagraph"/>
              <w:numPr>
                <w:ilvl w:val="0"/>
                <w:numId w:val="19"/>
              </w:numPr>
              <w:spacing w:before="100" w:beforeAutospacing="1" w:after="0" w:line="240" w:lineRule="auto"/>
            </w:pPr>
            <w:r w:rsidRPr="0091346B">
              <w:rPr>
                <w:sz w:val="20"/>
                <w:szCs w:val="20"/>
              </w:rPr>
              <w:t xml:space="preserve">Edmund Burke, </w:t>
            </w:r>
            <w:r w:rsidRPr="0091346B">
              <w:rPr>
                <w:i/>
                <w:iCs/>
                <w:sz w:val="20"/>
                <w:szCs w:val="20"/>
              </w:rPr>
              <w:t xml:space="preserve">Reflections on Revolutionary France </w:t>
            </w:r>
            <w:r>
              <w:rPr>
                <w:sz w:val="20"/>
                <w:szCs w:val="20"/>
              </w:rPr>
              <w:t>(1790)</w:t>
            </w:r>
          </w:p>
        </w:tc>
        <w:tc>
          <w:tcPr>
            <w:tcW w:w="2126" w:type="pct"/>
            <w:gridSpan w:val="4"/>
          </w:tcPr>
          <w:p w:rsidR="000C0D5B" w:rsidRPr="00F91BF8" w:rsidRDefault="000C0D5B" w:rsidP="000C0D5B">
            <w:pPr>
              <w:rPr>
                <w:b/>
                <w:szCs w:val="18"/>
                <w:u w:val="single"/>
              </w:rPr>
            </w:pPr>
            <w:r w:rsidRPr="00F91BF8">
              <w:rPr>
                <w:b/>
                <w:szCs w:val="18"/>
                <w:u w:val="single"/>
              </w:rPr>
              <w:t xml:space="preserve">Primary Sources con’t </w:t>
            </w:r>
          </w:p>
          <w:p w:rsidR="000C0D5B" w:rsidRDefault="000C0D5B" w:rsidP="000C0D5B">
            <w:pPr>
              <w:pStyle w:val="ListParagraph"/>
              <w:numPr>
                <w:ilvl w:val="0"/>
                <w:numId w:val="19"/>
              </w:numPr>
              <w:spacing w:before="100" w:beforeAutospacing="1" w:after="0" w:line="240" w:lineRule="auto"/>
            </w:pPr>
            <w:r w:rsidRPr="0091346B">
              <w:rPr>
                <w:sz w:val="20"/>
                <w:szCs w:val="20"/>
              </w:rPr>
              <w:t xml:space="preserve">Herbert Spencer, </w:t>
            </w:r>
            <w:r w:rsidRPr="0091346B">
              <w:rPr>
                <w:i/>
                <w:iCs/>
                <w:sz w:val="20"/>
                <w:szCs w:val="20"/>
              </w:rPr>
              <w:t>First Principles</w:t>
            </w:r>
            <w:r w:rsidRPr="0091346B">
              <w:rPr>
                <w:sz w:val="20"/>
                <w:szCs w:val="20"/>
              </w:rPr>
              <w:t xml:space="preserve"> (1860)</w:t>
            </w:r>
          </w:p>
          <w:p w:rsidR="000C0D5B" w:rsidRDefault="000C0D5B" w:rsidP="000C0D5B">
            <w:pPr>
              <w:pStyle w:val="ListParagraph"/>
              <w:numPr>
                <w:ilvl w:val="0"/>
                <w:numId w:val="19"/>
              </w:numPr>
              <w:spacing w:before="100" w:beforeAutospacing="1" w:after="0" w:line="240" w:lineRule="auto"/>
            </w:pPr>
            <w:r w:rsidRPr="0091346B">
              <w:rPr>
                <w:sz w:val="20"/>
                <w:szCs w:val="20"/>
              </w:rPr>
              <w:t xml:space="preserve">Charles Dickens, </w:t>
            </w:r>
            <w:r w:rsidRPr="0091346B">
              <w:rPr>
                <w:i/>
                <w:iCs/>
                <w:sz w:val="20"/>
                <w:szCs w:val="20"/>
              </w:rPr>
              <w:t xml:space="preserve">The Complete Works of Charles Dickens </w:t>
            </w:r>
            <w:r>
              <w:rPr>
                <w:sz w:val="20"/>
                <w:szCs w:val="20"/>
              </w:rPr>
              <w:t>(</w:t>
            </w:r>
            <w:r w:rsidRPr="0091346B">
              <w:rPr>
                <w:sz w:val="20"/>
                <w:szCs w:val="20"/>
              </w:rPr>
              <w:t>1870)</w:t>
            </w:r>
          </w:p>
          <w:p w:rsidR="000C0D5B" w:rsidRDefault="000C0D5B" w:rsidP="000C0D5B">
            <w:pPr>
              <w:pStyle w:val="ListParagraph"/>
              <w:numPr>
                <w:ilvl w:val="0"/>
                <w:numId w:val="19"/>
              </w:numPr>
              <w:spacing w:before="100" w:beforeAutospacing="1" w:after="0" w:line="240" w:lineRule="auto"/>
            </w:pPr>
            <w:r w:rsidRPr="0091346B">
              <w:rPr>
                <w:sz w:val="20"/>
                <w:szCs w:val="20"/>
              </w:rPr>
              <w:t xml:space="preserve">Georg Hegel, </w:t>
            </w:r>
            <w:r w:rsidRPr="0091346B">
              <w:rPr>
                <w:i/>
                <w:iCs/>
                <w:sz w:val="20"/>
                <w:szCs w:val="20"/>
              </w:rPr>
              <w:t>Lectures on the Philosophy of History</w:t>
            </w:r>
            <w:r w:rsidRPr="0091346B">
              <w:rPr>
                <w:sz w:val="20"/>
                <w:szCs w:val="20"/>
              </w:rPr>
              <w:t xml:space="preserve"> (1837)</w:t>
            </w:r>
          </w:p>
          <w:p w:rsidR="00F91BF8" w:rsidRPr="00F91BF8" w:rsidRDefault="000C0D5B" w:rsidP="00641828">
            <w:pPr>
              <w:pStyle w:val="ListParagraph"/>
              <w:numPr>
                <w:ilvl w:val="0"/>
                <w:numId w:val="19"/>
              </w:numPr>
              <w:spacing w:before="100" w:beforeAutospacing="1" w:after="0" w:line="240" w:lineRule="auto"/>
            </w:pPr>
            <w:r w:rsidRPr="0091346B">
              <w:rPr>
                <w:sz w:val="20"/>
                <w:szCs w:val="20"/>
              </w:rPr>
              <w:t xml:space="preserve">Elias Boudinot, </w:t>
            </w:r>
            <w:r w:rsidRPr="0091346B">
              <w:rPr>
                <w:i/>
                <w:iCs/>
                <w:sz w:val="20"/>
                <w:szCs w:val="20"/>
              </w:rPr>
              <w:t xml:space="preserve">Age of Revelation: Or the Age of Reason Shown to </w:t>
            </w:r>
            <w:r>
              <w:rPr>
                <w:i/>
                <w:iCs/>
                <w:sz w:val="20"/>
                <w:szCs w:val="20"/>
              </w:rPr>
              <w:tab/>
            </w:r>
            <w:r w:rsidRPr="0091346B">
              <w:rPr>
                <w:i/>
                <w:iCs/>
                <w:sz w:val="20"/>
                <w:szCs w:val="20"/>
              </w:rPr>
              <w:t xml:space="preserve">Be an Age of Infidelity </w:t>
            </w:r>
            <w:r w:rsidRPr="0091346B">
              <w:rPr>
                <w:sz w:val="20"/>
                <w:szCs w:val="20"/>
              </w:rPr>
              <w:t>(1801)</w:t>
            </w:r>
          </w:p>
          <w:p w:rsidR="00F91BF8" w:rsidRPr="00F91BF8" w:rsidRDefault="00F91BF8" w:rsidP="00F91BF8">
            <w:pPr>
              <w:spacing w:before="100" w:beforeAutospacing="1"/>
              <w:rPr>
                <w:b/>
                <w:sz w:val="24"/>
                <w:szCs w:val="24"/>
              </w:rPr>
            </w:pPr>
            <w:r w:rsidRPr="00F91BF8">
              <w:rPr>
                <w:b/>
                <w:sz w:val="24"/>
                <w:szCs w:val="24"/>
              </w:rPr>
              <w:t xml:space="preserve">Secondary Sources: </w:t>
            </w:r>
          </w:p>
          <w:p w:rsidR="007D17AA" w:rsidRPr="0091346B" w:rsidRDefault="007D17AA" w:rsidP="0091346B">
            <w:pPr>
              <w:pStyle w:val="ListParagraph"/>
              <w:numPr>
                <w:ilvl w:val="0"/>
                <w:numId w:val="20"/>
              </w:numPr>
              <w:spacing w:before="100" w:beforeAutospacing="1" w:after="0" w:line="240" w:lineRule="auto"/>
              <w:rPr>
                <w:sz w:val="20"/>
                <w:szCs w:val="20"/>
              </w:rPr>
            </w:pPr>
            <w:r w:rsidRPr="0091346B">
              <w:rPr>
                <w:sz w:val="20"/>
                <w:szCs w:val="20"/>
              </w:rPr>
              <w:t xml:space="preserve">William Doyle, </w:t>
            </w:r>
            <w:r w:rsidRPr="0091346B">
              <w:rPr>
                <w:i/>
                <w:iCs/>
                <w:sz w:val="20"/>
                <w:szCs w:val="20"/>
              </w:rPr>
              <w:t>Origins of the French Revolution</w:t>
            </w:r>
            <w:r w:rsidRPr="0091346B">
              <w:rPr>
                <w:sz w:val="20"/>
                <w:szCs w:val="20"/>
              </w:rPr>
              <w:t xml:space="preserve"> (1990)</w:t>
            </w:r>
          </w:p>
          <w:p w:rsidR="007D17AA" w:rsidRPr="0091346B" w:rsidRDefault="00F91BF8" w:rsidP="00F91BF8">
            <w:pPr>
              <w:pStyle w:val="ListParagraph"/>
              <w:spacing w:before="100" w:beforeAutospacing="1" w:after="0" w:line="240" w:lineRule="auto"/>
              <w:ind w:left="360"/>
              <w:rPr>
                <w:sz w:val="20"/>
                <w:szCs w:val="20"/>
              </w:rPr>
            </w:pPr>
            <w:r>
              <w:rPr>
                <w:i/>
                <w:iCs/>
                <w:sz w:val="20"/>
                <w:szCs w:val="20"/>
              </w:rPr>
              <w:tab/>
            </w:r>
            <w:r w:rsidR="007D17AA" w:rsidRPr="0091346B">
              <w:rPr>
                <w:i/>
                <w:iCs/>
                <w:sz w:val="20"/>
                <w:szCs w:val="20"/>
              </w:rPr>
              <w:t>The Old European Order, 1660-1800</w:t>
            </w:r>
            <w:r w:rsidR="007D17AA" w:rsidRPr="0091346B">
              <w:rPr>
                <w:sz w:val="20"/>
                <w:szCs w:val="20"/>
              </w:rPr>
              <w:t xml:space="preserve"> (1997)</w:t>
            </w:r>
          </w:p>
          <w:p w:rsidR="007D17AA" w:rsidRPr="0091346B" w:rsidRDefault="007D17AA" w:rsidP="0091346B">
            <w:pPr>
              <w:pStyle w:val="ListParagraph"/>
              <w:numPr>
                <w:ilvl w:val="0"/>
                <w:numId w:val="20"/>
              </w:numPr>
              <w:spacing w:before="100" w:beforeAutospacing="1" w:after="0" w:line="240" w:lineRule="auto"/>
              <w:rPr>
                <w:sz w:val="20"/>
                <w:szCs w:val="20"/>
              </w:rPr>
            </w:pPr>
            <w:r w:rsidRPr="0091346B">
              <w:rPr>
                <w:sz w:val="20"/>
                <w:szCs w:val="20"/>
              </w:rPr>
              <w:t xml:space="preserve">Peter Gay, </w:t>
            </w:r>
            <w:r w:rsidRPr="0091346B">
              <w:rPr>
                <w:i/>
                <w:iCs/>
                <w:sz w:val="20"/>
                <w:szCs w:val="20"/>
              </w:rPr>
              <w:t>The Enlightenment: An Interpretation</w:t>
            </w:r>
            <w:r w:rsidRPr="0091346B">
              <w:rPr>
                <w:sz w:val="20"/>
                <w:szCs w:val="20"/>
              </w:rPr>
              <w:t xml:space="preserve"> (1995-1996)</w:t>
            </w:r>
          </w:p>
          <w:p w:rsidR="007D17AA" w:rsidRPr="0091346B" w:rsidRDefault="007D17AA" w:rsidP="0091346B">
            <w:pPr>
              <w:pStyle w:val="ListParagraph"/>
              <w:numPr>
                <w:ilvl w:val="0"/>
                <w:numId w:val="20"/>
              </w:numPr>
              <w:spacing w:before="100" w:beforeAutospacing="1" w:after="0" w:line="240" w:lineRule="auto"/>
              <w:rPr>
                <w:sz w:val="20"/>
                <w:szCs w:val="20"/>
              </w:rPr>
            </w:pPr>
            <w:r w:rsidRPr="0091346B">
              <w:rPr>
                <w:sz w:val="20"/>
                <w:szCs w:val="20"/>
              </w:rPr>
              <w:t xml:space="preserve">R.R. Palmer, </w:t>
            </w:r>
            <w:r w:rsidRPr="0091346B">
              <w:rPr>
                <w:i/>
                <w:iCs/>
                <w:sz w:val="20"/>
                <w:szCs w:val="20"/>
              </w:rPr>
              <w:t>The Age of Democratic Revolution</w:t>
            </w:r>
            <w:r w:rsidRPr="0091346B">
              <w:rPr>
                <w:sz w:val="20"/>
                <w:szCs w:val="20"/>
              </w:rPr>
              <w:t xml:space="preserve"> (1969) </w:t>
            </w:r>
          </w:p>
          <w:p w:rsidR="007D17AA" w:rsidRPr="0091346B" w:rsidRDefault="007D17AA" w:rsidP="0091346B">
            <w:pPr>
              <w:pStyle w:val="ListParagraph"/>
              <w:numPr>
                <w:ilvl w:val="0"/>
                <w:numId w:val="20"/>
              </w:numPr>
              <w:spacing w:before="100" w:beforeAutospacing="1" w:after="0" w:line="240" w:lineRule="auto"/>
              <w:rPr>
                <w:sz w:val="20"/>
                <w:szCs w:val="20"/>
              </w:rPr>
            </w:pPr>
            <w:r w:rsidRPr="0091346B">
              <w:rPr>
                <w:sz w:val="20"/>
                <w:szCs w:val="20"/>
              </w:rPr>
              <w:t xml:space="preserve">David Sobel, </w:t>
            </w:r>
            <w:r w:rsidRPr="0091346B">
              <w:rPr>
                <w:i/>
                <w:iCs/>
                <w:sz w:val="20"/>
                <w:szCs w:val="20"/>
              </w:rPr>
              <w:t xml:space="preserve">Longitude: The True Story of a Lone Genius Who </w:t>
            </w:r>
            <w:r w:rsidR="00F91BF8">
              <w:rPr>
                <w:i/>
                <w:iCs/>
                <w:sz w:val="20"/>
                <w:szCs w:val="20"/>
              </w:rPr>
              <w:tab/>
            </w:r>
            <w:r w:rsidRPr="0091346B">
              <w:rPr>
                <w:i/>
                <w:iCs/>
                <w:sz w:val="20"/>
                <w:szCs w:val="20"/>
              </w:rPr>
              <w:t>Solved the Greatest Scientific Problem of His Time</w:t>
            </w:r>
            <w:r w:rsidRPr="0091346B">
              <w:rPr>
                <w:sz w:val="20"/>
                <w:szCs w:val="20"/>
              </w:rPr>
              <w:t xml:space="preserve"> (1995)</w:t>
            </w:r>
          </w:p>
          <w:p w:rsidR="007D17AA" w:rsidRPr="0091346B" w:rsidRDefault="007D17AA" w:rsidP="0091346B">
            <w:pPr>
              <w:pStyle w:val="ListParagraph"/>
              <w:numPr>
                <w:ilvl w:val="0"/>
                <w:numId w:val="20"/>
              </w:numPr>
              <w:spacing w:before="100" w:beforeAutospacing="1" w:after="0" w:line="240" w:lineRule="auto"/>
              <w:rPr>
                <w:sz w:val="20"/>
                <w:szCs w:val="20"/>
              </w:rPr>
            </w:pPr>
            <w:r w:rsidRPr="0091346B">
              <w:rPr>
                <w:sz w:val="20"/>
                <w:szCs w:val="20"/>
              </w:rPr>
              <w:t xml:space="preserve">John Fairbank, </w:t>
            </w:r>
            <w:r w:rsidRPr="0091346B">
              <w:rPr>
                <w:i/>
                <w:iCs/>
                <w:sz w:val="20"/>
                <w:szCs w:val="20"/>
              </w:rPr>
              <w:t>The Great Chinese Revolution, 1800-1985</w:t>
            </w:r>
            <w:r w:rsidRPr="0091346B">
              <w:rPr>
                <w:sz w:val="20"/>
                <w:szCs w:val="20"/>
              </w:rPr>
              <w:t xml:space="preserve"> (1986)</w:t>
            </w:r>
          </w:p>
          <w:p w:rsidR="007D17AA" w:rsidRPr="0091346B" w:rsidRDefault="007D17AA" w:rsidP="0091346B">
            <w:pPr>
              <w:pStyle w:val="ListParagraph"/>
              <w:numPr>
                <w:ilvl w:val="0"/>
                <w:numId w:val="20"/>
              </w:numPr>
              <w:spacing w:before="100" w:beforeAutospacing="1" w:after="0" w:line="240" w:lineRule="auto"/>
              <w:rPr>
                <w:sz w:val="20"/>
                <w:szCs w:val="20"/>
              </w:rPr>
            </w:pPr>
            <w:r w:rsidRPr="0091346B">
              <w:rPr>
                <w:sz w:val="20"/>
                <w:szCs w:val="20"/>
              </w:rPr>
              <w:t xml:space="preserve">Eric Hobsbawm, </w:t>
            </w:r>
            <w:r w:rsidRPr="0091346B">
              <w:rPr>
                <w:i/>
                <w:iCs/>
                <w:sz w:val="20"/>
                <w:szCs w:val="20"/>
              </w:rPr>
              <w:t>The Age of Empire, 1875-1914</w:t>
            </w:r>
            <w:r w:rsidRPr="0091346B">
              <w:rPr>
                <w:sz w:val="20"/>
                <w:szCs w:val="20"/>
              </w:rPr>
              <w:t xml:space="preserve"> (1987)</w:t>
            </w:r>
          </w:p>
          <w:p w:rsidR="007D17AA" w:rsidRPr="0091346B" w:rsidRDefault="007D17AA" w:rsidP="0091346B">
            <w:pPr>
              <w:pStyle w:val="ListParagraph"/>
              <w:numPr>
                <w:ilvl w:val="0"/>
                <w:numId w:val="20"/>
              </w:numPr>
              <w:spacing w:before="100" w:beforeAutospacing="1" w:after="0" w:line="240" w:lineRule="auto"/>
              <w:rPr>
                <w:sz w:val="20"/>
                <w:szCs w:val="20"/>
              </w:rPr>
            </w:pPr>
            <w:r w:rsidRPr="0091346B">
              <w:rPr>
                <w:sz w:val="20"/>
                <w:szCs w:val="20"/>
              </w:rPr>
              <w:t xml:space="preserve">Tom Kemp, </w:t>
            </w:r>
            <w:r w:rsidRPr="0091346B">
              <w:rPr>
                <w:i/>
                <w:iCs/>
                <w:sz w:val="20"/>
                <w:szCs w:val="20"/>
              </w:rPr>
              <w:t>Industrialization in Nineteenth Century Europe</w:t>
            </w:r>
            <w:r w:rsidRPr="0091346B">
              <w:rPr>
                <w:sz w:val="20"/>
                <w:szCs w:val="20"/>
              </w:rPr>
              <w:t xml:space="preserve"> (1995)</w:t>
            </w:r>
          </w:p>
          <w:p w:rsidR="007D17AA" w:rsidRPr="0091346B" w:rsidRDefault="007D17AA" w:rsidP="0091346B">
            <w:pPr>
              <w:pStyle w:val="ListParagraph"/>
              <w:numPr>
                <w:ilvl w:val="0"/>
                <w:numId w:val="20"/>
              </w:numPr>
              <w:spacing w:before="100" w:beforeAutospacing="1" w:after="0" w:line="240" w:lineRule="auto"/>
              <w:rPr>
                <w:sz w:val="20"/>
                <w:szCs w:val="20"/>
              </w:rPr>
            </w:pPr>
            <w:r w:rsidRPr="0091346B">
              <w:rPr>
                <w:sz w:val="20"/>
                <w:szCs w:val="20"/>
              </w:rPr>
              <w:t xml:space="preserve">Milward and S.B. Saul, </w:t>
            </w:r>
            <w:r w:rsidRPr="0091346B">
              <w:rPr>
                <w:i/>
                <w:iCs/>
                <w:sz w:val="20"/>
                <w:szCs w:val="20"/>
              </w:rPr>
              <w:t xml:space="preserve">The Economic Development of Continental </w:t>
            </w:r>
            <w:r w:rsidR="00F91BF8">
              <w:rPr>
                <w:i/>
                <w:iCs/>
                <w:sz w:val="20"/>
                <w:szCs w:val="20"/>
              </w:rPr>
              <w:tab/>
            </w:r>
            <w:r w:rsidRPr="0091346B">
              <w:rPr>
                <w:i/>
                <w:iCs/>
                <w:sz w:val="20"/>
                <w:szCs w:val="20"/>
              </w:rPr>
              <w:t>Europe, 1780-1870</w:t>
            </w:r>
            <w:r w:rsidRPr="0091346B">
              <w:rPr>
                <w:sz w:val="20"/>
                <w:szCs w:val="20"/>
              </w:rPr>
              <w:t xml:space="preserve"> (1977)</w:t>
            </w:r>
          </w:p>
          <w:p w:rsidR="007D17AA" w:rsidRPr="0091346B" w:rsidRDefault="007D17AA" w:rsidP="0091346B">
            <w:pPr>
              <w:pStyle w:val="ListParagraph"/>
              <w:numPr>
                <w:ilvl w:val="0"/>
                <w:numId w:val="20"/>
              </w:numPr>
              <w:spacing w:before="100" w:beforeAutospacing="1" w:after="0" w:line="240" w:lineRule="auto"/>
              <w:rPr>
                <w:sz w:val="20"/>
                <w:szCs w:val="20"/>
              </w:rPr>
            </w:pPr>
            <w:r w:rsidRPr="0091346B">
              <w:rPr>
                <w:sz w:val="20"/>
                <w:szCs w:val="20"/>
              </w:rPr>
              <w:t xml:space="preserve">Richard Pipes, </w:t>
            </w:r>
            <w:r w:rsidRPr="0091346B">
              <w:rPr>
                <w:i/>
                <w:iCs/>
                <w:sz w:val="20"/>
                <w:szCs w:val="20"/>
              </w:rPr>
              <w:t>The Russian Revolution</w:t>
            </w:r>
            <w:r w:rsidRPr="0091346B">
              <w:rPr>
                <w:sz w:val="20"/>
                <w:szCs w:val="20"/>
              </w:rPr>
              <w:t xml:space="preserve"> (1991)</w:t>
            </w:r>
          </w:p>
          <w:p w:rsidR="007D17AA" w:rsidRPr="0091346B" w:rsidRDefault="007D17AA" w:rsidP="0091346B">
            <w:pPr>
              <w:pStyle w:val="ListParagraph"/>
              <w:numPr>
                <w:ilvl w:val="0"/>
                <w:numId w:val="20"/>
              </w:numPr>
              <w:spacing w:before="100" w:beforeAutospacing="1" w:after="0" w:line="240" w:lineRule="auto"/>
              <w:rPr>
                <w:sz w:val="20"/>
                <w:szCs w:val="20"/>
              </w:rPr>
            </w:pPr>
            <w:r w:rsidRPr="0091346B">
              <w:rPr>
                <w:sz w:val="20"/>
                <w:szCs w:val="20"/>
              </w:rPr>
              <w:t xml:space="preserve">E.P. Thompson, </w:t>
            </w:r>
            <w:r w:rsidRPr="0091346B">
              <w:rPr>
                <w:i/>
                <w:iCs/>
                <w:sz w:val="20"/>
                <w:szCs w:val="20"/>
              </w:rPr>
              <w:t>The Making of the English Working Class</w:t>
            </w:r>
            <w:r w:rsidRPr="0091346B">
              <w:rPr>
                <w:sz w:val="20"/>
                <w:szCs w:val="20"/>
              </w:rPr>
              <w:t xml:space="preserve"> (1966)</w:t>
            </w:r>
          </w:p>
          <w:p w:rsidR="007D17AA" w:rsidRPr="0091346B" w:rsidRDefault="007D17AA" w:rsidP="00F91BF8">
            <w:pPr>
              <w:pStyle w:val="ListParagraph"/>
              <w:spacing w:before="100" w:beforeAutospacing="1" w:after="0" w:line="240" w:lineRule="auto"/>
              <w:ind w:left="360"/>
              <w:rPr>
                <w:sz w:val="18"/>
              </w:rPr>
            </w:pPr>
          </w:p>
        </w:tc>
      </w:tr>
    </w:tbl>
    <w:p w:rsidR="007D17AA" w:rsidRDefault="007D17AA"/>
    <w:tbl>
      <w:tblPr>
        <w:tblStyle w:val="TableGrid"/>
        <w:tblW w:w="5000" w:type="pct"/>
        <w:tblLook w:val="04A0" w:firstRow="1" w:lastRow="0" w:firstColumn="1" w:lastColumn="0" w:noHBand="0" w:noVBand="1"/>
      </w:tblPr>
      <w:tblGrid>
        <w:gridCol w:w="2186"/>
        <w:gridCol w:w="2470"/>
        <w:gridCol w:w="2365"/>
        <w:gridCol w:w="1380"/>
        <w:gridCol w:w="1041"/>
        <w:gridCol w:w="2458"/>
        <w:gridCol w:w="2716"/>
      </w:tblGrid>
      <w:tr w:rsidR="00D9752D" w:rsidRPr="003E42BA" w:rsidTr="00D84E74">
        <w:trPr>
          <w:trHeight w:val="1250"/>
        </w:trPr>
        <w:tc>
          <w:tcPr>
            <w:tcW w:w="5000" w:type="pct"/>
            <w:gridSpan w:val="7"/>
          </w:tcPr>
          <w:p w:rsidR="00D9752D" w:rsidRPr="003E42BA" w:rsidRDefault="00D35FA5" w:rsidP="00A46C73">
            <w:pPr>
              <w:shd w:val="clear" w:color="auto" w:fill="FFFFFF"/>
              <w:rPr>
                <w:rFonts w:ascii="Arial" w:eastAsia="Times New Roman" w:hAnsi="Arial" w:cs="Arial"/>
                <w:color w:val="222222"/>
                <w:szCs w:val="19"/>
              </w:rPr>
            </w:pPr>
            <w:r>
              <w:rPr>
                <w:rFonts w:ascii="Arial" w:eastAsia="Times New Roman" w:hAnsi="Arial" w:cs="Arial"/>
                <w:b/>
                <w:color w:val="222222"/>
                <w:szCs w:val="19"/>
              </w:rPr>
              <w:t xml:space="preserve">Theme 5: </w:t>
            </w:r>
            <w:r w:rsidR="00641828">
              <w:rPr>
                <w:rFonts w:ascii="Arial" w:eastAsia="Times New Roman" w:hAnsi="Arial" w:cs="Arial"/>
                <w:b/>
                <w:color w:val="222222"/>
                <w:szCs w:val="19"/>
              </w:rPr>
              <w:t>Modern Era</w:t>
            </w:r>
            <w:r w:rsidR="00D9752D" w:rsidRPr="003E42BA">
              <w:rPr>
                <w:rFonts w:ascii="Arial" w:eastAsia="Times New Roman" w:hAnsi="Arial" w:cs="Arial"/>
                <w:color w:val="222222"/>
                <w:szCs w:val="19"/>
              </w:rPr>
              <w:t xml:space="preserve"> </w:t>
            </w:r>
            <w:r w:rsidR="005568FB">
              <w:rPr>
                <w:rFonts w:ascii="Tahoma" w:hAnsi="Tahoma" w:cs="Tahoma"/>
                <w:color w:val="000000"/>
                <w:sz w:val="20"/>
                <w:szCs w:val="17"/>
              </w:rPr>
              <w:t>The</w:t>
            </w:r>
            <w:r w:rsidR="00527966" w:rsidRPr="00527966">
              <w:rPr>
                <w:rFonts w:ascii="Tahoma" w:hAnsi="Tahoma" w:cs="Tahoma"/>
                <w:color w:val="000000"/>
                <w:sz w:val="20"/>
                <w:szCs w:val="17"/>
              </w:rPr>
              <w:t xml:space="preserve"> conditions </w:t>
            </w:r>
            <w:r w:rsidR="005568FB">
              <w:rPr>
                <w:rFonts w:ascii="Tahoma" w:hAnsi="Tahoma" w:cs="Tahoma"/>
                <w:color w:val="000000"/>
                <w:sz w:val="20"/>
                <w:szCs w:val="17"/>
              </w:rPr>
              <w:t>and developments of the late nineteenth</w:t>
            </w:r>
            <w:r w:rsidR="00527966" w:rsidRPr="00527966">
              <w:rPr>
                <w:rStyle w:val="apple-converted-space"/>
                <w:rFonts w:ascii="Tahoma" w:hAnsi="Tahoma" w:cs="Tahoma"/>
                <w:color w:val="000000"/>
                <w:sz w:val="20"/>
                <w:szCs w:val="17"/>
              </w:rPr>
              <w:t> </w:t>
            </w:r>
            <w:r w:rsidR="005568FB">
              <w:rPr>
                <w:rFonts w:ascii="Tahoma" w:hAnsi="Tahoma" w:cs="Tahoma"/>
                <w:color w:val="000000"/>
                <w:sz w:val="20"/>
                <w:szCs w:val="17"/>
              </w:rPr>
              <w:t>and twentieth</w:t>
            </w:r>
            <w:r w:rsidR="00527966" w:rsidRPr="00527966">
              <w:rPr>
                <w:rStyle w:val="apple-converted-space"/>
                <w:rFonts w:ascii="Tahoma" w:hAnsi="Tahoma" w:cs="Tahoma"/>
                <w:color w:val="000000"/>
                <w:sz w:val="20"/>
                <w:szCs w:val="17"/>
              </w:rPr>
              <w:t> </w:t>
            </w:r>
            <w:r w:rsidR="00527966" w:rsidRPr="00527966">
              <w:rPr>
                <w:rFonts w:ascii="Tahoma" w:hAnsi="Tahoma" w:cs="Tahoma"/>
                <w:color w:val="000000"/>
                <w:sz w:val="20"/>
                <w:szCs w:val="17"/>
              </w:rPr>
              <w:t xml:space="preserve">centuries </w:t>
            </w:r>
            <w:r w:rsidR="005568FB">
              <w:rPr>
                <w:rFonts w:ascii="Tahoma" w:hAnsi="Tahoma" w:cs="Tahoma"/>
                <w:color w:val="000000"/>
                <w:sz w:val="20"/>
                <w:szCs w:val="17"/>
              </w:rPr>
              <w:t xml:space="preserve">significantly </w:t>
            </w:r>
            <w:r w:rsidR="00527966" w:rsidRPr="00527966">
              <w:rPr>
                <w:rFonts w:ascii="Tahoma" w:hAnsi="Tahoma" w:cs="Tahoma"/>
                <w:color w:val="000000"/>
                <w:sz w:val="20"/>
                <w:szCs w:val="17"/>
              </w:rPr>
              <w:t>influen</w:t>
            </w:r>
            <w:r w:rsidR="005568FB">
              <w:rPr>
                <w:rFonts w:ascii="Tahoma" w:hAnsi="Tahoma" w:cs="Tahoma"/>
                <w:color w:val="000000"/>
                <w:sz w:val="20"/>
                <w:szCs w:val="17"/>
              </w:rPr>
              <w:t>ce today’s world. Imperialism, nationalism, and economic transformations contributed to the first World War</w:t>
            </w:r>
            <w:r w:rsidR="00527966" w:rsidRPr="00527966">
              <w:rPr>
                <w:rFonts w:ascii="Tahoma" w:hAnsi="Tahoma" w:cs="Tahoma"/>
                <w:color w:val="000000"/>
                <w:sz w:val="20"/>
                <w:szCs w:val="17"/>
              </w:rPr>
              <w:t xml:space="preserve">.  </w:t>
            </w:r>
            <w:r w:rsidR="005568FB">
              <w:rPr>
                <w:rFonts w:ascii="Tahoma" w:hAnsi="Tahoma" w:cs="Tahoma"/>
                <w:color w:val="000000"/>
                <w:sz w:val="20"/>
                <w:szCs w:val="17"/>
              </w:rPr>
              <w:t>Economic collapse of</w:t>
            </w:r>
            <w:r w:rsidR="00527966" w:rsidRPr="00527966">
              <w:rPr>
                <w:rFonts w:ascii="Tahoma" w:hAnsi="Tahoma" w:cs="Tahoma"/>
                <w:color w:val="000000"/>
                <w:sz w:val="20"/>
                <w:szCs w:val="17"/>
              </w:rPr>
              <w:t xml:space="preserve"> the 1930s </w:t>
            </w:r>
            <w:r w:rsidR="00527966">
              <w:rPr>
                <w:rFonts w:ascii="Tahoma" w:hAnsi="Tahoma" w:cs="Tahoma"/>
                <w:color w:val="000000"/>
                <w:sz w:val="20"/>
                <w:szCs w:val="17"/>
              </w:rPr>
              <w:t>enabled</w:t>
            </w:r>
            <w:r w:rsidR="00527966" w:rsidRPr="00527966">
              <w:rPr>
                <w:rFonts w:ascii="Tahoma" w:hAnsi="Tahoma" w:cs="Tahoma"/>
                <w:color w:val="000000"/>
                <w:sz w:val="20"/>
                <w:szCs w:val="17"/>
              </w:rPr>
              <w:t xml:space="preserve"> the rise of totalitarianism </w:t>
            </w:r>
            <w:r w:rsidR="005568FB">
              <w:rPr>
                <w:rFonts w:ascii="Tahoma" w:hAnsi="Tahoma" w:cs="Tahoma"/>
                <w:color w:val="000000"/>
                <w:sz w:val="20"/>
                <w:szCs w:val="17"/>
              </w:rPr>
              <w:t>which sparked World War II.  The polarization which followed</w:t>
            </w:r>
            <w:r w:rsidR="00527966" w:rsidRPr="00527966">
              <w:rPr>
                <w:rFonts w:ascii="Tahoma" w:hAnsi="Tahoma" w:cs="Tahoma"/>
                <w:color w:val="000000"/>
                <w:sz w:val="20"/>
                <w:szCs w:val="17"/>
              </w:rPr>
              <w:t xml:space="preserve"> the world wars </w:t>
            </w:r>
            <w:r w:rsidR="00A46C73">
              <w:rPr>
                <w:rFonts w:ascii="Tahoma" w:hAnsi="Tahoma" w:cs="Tahoma"/>
                <w:color w:val="000000"/>
                <w:sz w:val="20"/>
                <w:szCs w:val="17"/>
              </w:rPr>
              <w:t>resulted in competition and conflict between the United States and Soviet Union</w:t>
            </w:r>
            <w:r w:rsidR="00527966" w:rsidRPr="00527966">
              <w:rPr>
                <w:rFonts w:ascii="Tahoma" w:hAnsi="Tahoma" w:cs="Tahoma"/>
                <w:color w:val="000000"/>
                <w:sz w:val="20"/>
                <w:szCs w:val="17"/>
              </w:rPr>
              <w:t xml:space="preserve">. </w:t>
            </w:r>
            <w:r w:rsidR="00A46C73">
              <w:rPr>
                <w:rFonts w:ascii="Tahoma" w:hAnsi="Tahoma" w:cs="Tahoma"/>
                <w:color w:val="000000"/>
                <w:sz w:val="20"/>
                <w:szCs w:val="17"/>
              </w:rPr>
              <w:t>Technology played a vital role in conflicts and cooperation as well as the increasing globalization of the world</w:t>
            </w:r>
            <w:r w:rsidR="00527966" w:rsidRPr="00527966">
              <w:rPr>
                <w:rFonts w:ascii="Tahoma" w:hAnsi="Tahoma" w:cs="Tahoma"/>
                <w:color w:val="000000"/>
                <w:sz w:val="20"/>
                <w:szCs w:val="17"/>
              </w:rPr>
              <w:t xml:space="preserve">.  These </w:t>
            </w:r>
            <w:r w:rsidR="00A46C73">
              <w:rPr>
                <w:rFonts w:ascii="Tahoma" w:hAnsi="Tahoma" w:cs="Tahoma"/>
                <w:color w:val="000000"/>
                <w:sz w:val="20"/>
                <w:szCs w:val="17"/>
              </w:rPr>
              <w:t>developments greatly impacted cultural diffusion along with the movement and displacement of peoples.</w:t>
            </w:r>
          </w:p>
        </w:tc>
      </w:tr>
      <w:tr w:rsidR="00D35FA5" w:rsidRPr="00D03EA7" w:rsidTr="00D84E74">
        <w:trPr>
          <w:trHeight w:val="431"/>
        </w:trPr>
        <w:tc>
          <w:tcPr>
            <w:tcW w:w="748" w:type="pct"/>
            <w:shd w:val="clear" w:color="auto" w:fill="FFD966" w:themeFill="accent4" w:themeFillTint="99"/>
          </w:tcPr>
          <w:p w:rsidR="00D35FA5" w:rsidRPr="0054107C" w:rsidRDefault="00D35FA5" w:rsidP="00D35FA5">
            <w:pPr>
              <w:jc w:val="center"/>
              <w:rPr>
                <w:b/>
              </w:rPr>
            </w:pPr>
            <w:r>
              <w:rPr>
                <w:b/>
              </w:rPr>
              <w:t>Strand</w:t>
            </w:r>
          </w:p>
        </w:tc>
        <w:tc>
          <w:tcPr>
            <w:tcW w:w="845" w:type="pct"/>
            <w:shd w:val="clear" w:color="auto" w:fill="FFD966" w:themeFill="accent4" w:themeFillTint="99"/>
          </w:tcPr>
          <w:p w:rsidR="00D35FA5" w:rsidRPr="00D03EA7" w:rsidRDefault="00D35FA5" w:rsidP="00D35FA5">
            <w:pPr>
              <w:rPr>
                <w:b/>
                <w:i/>
                <w:sz w:val="24"/>
                <w:szCs w:val="24"/>
              </w:rPr>
            </w:pPr>
            <w:r>
              <w:rPr>
                <w:b/>
                <w:i/>
                <w:sz w:val="24"/>
                <w:szCs w:val="24"/>
              </w:rPr>
              <w:t xml:space="preserve">1. </w:t>
            </w:r>
            <w:r w:rsidRPr="00D03EA7">
              <w:rPr>
                <w:b/>
                <w:i/>
                <w:sz w:val="24"/>
                <w:szCs w:val="24"/>
              </w:rPr>
              <w:t>History</w:t>
            </w:r>
            <w:r>
              <w:rPr>
                <w:b/>
                <w:i/>
                <w:sz w:val="24"/>
                <w:szCs w:val="24"/>
              </w:rPr>
              <w:t>: Continuity and Change</w:t>
            </w:r>
          </w:p>
        </w:tc>
        <w:tc>
          <w:tcPr>
            <w:tcW w:w="809" w:type="pct"/>
            <w:shd w:val="clear" w:color="auto" w:fill="FFD966" w:themeFill="accent4" w:themeFillTint="99"/>
          </w:tcPr>
          <w:p w:rsidR="00D35FA5" w:rsidRPr="00D03EA7" w:rsidRDefault="00D35FA5" w:rsidP="00D35FA5">
            <w:pPr>
              <w:rPr>
                <w:b/>
                <w:i/>
                <w:sz w:val="24"/>
                <w:szCs w:val="24"/>
              </w:rPr>
            </w:pPr>
            <w:r>
              <w:rPr>
                <w:b/>
                <w:i/>
                <w:sz w:val="24"/>
                <w:szCs w:val="24"/>
              </w:rPr>
              <w:t xml:space="preserve">2. </w:t>
            </w:r>
            <w:r w:rsidRPr="00D03EA7">
              <w:rPr>
                <w:b/>
                <w:i/>
                <w:sz w:val="24"/>
                <w:szCs w:val="24"/>
              </w:rPr>
              <w:t>Government</w:t>
            </w:r>
            <w:r>
              <w:rPr>
                <w:b/>
                <w:i/>
                <w:sz w:val="24"/>
                <w:szCs w:val="24"/>
              </w:rPr>
              <w:t xml:space="preserve"> Systems and Principles</w:t>
            </w:r>
          </w:p>
        </w:tc>
        <w:tc>
          <w:tcPr>
            <w:tcW w:w="828" w:type="pct"/>
            <w:gridSpan w:val="2"/>
            <w:shd w:val="clear" w:color="auto" w:fill="FFD966" w:themeFill="accent4" w:themeFillTint="99"/>
          </w:tcPr>
          <w:p w:rsidR="00D35FA5" w:rsidRPr="00D03EA7" w:rsidRDefault="00D35FA5" w:rsidP="00D35FA5">
            <w:pPr>
              <w:rPr>
                <w:b/>
                <w:i/>
                <w:sz w:val="24"/>
                <w:szCs w:val="24"/>
              </w:rPr>
            </w:pPr>
            <w:r>
              <w:rPr>
                <w:b/>
                <w:i/>
                <w:sz w:val="24"/>
                <w:szCs w:val="24"/>
              </w:rPr>
              <w:t>3. Geographical Study</w:t>
            </w:r>
          </w:p>
          <w:p w:rsidR="00D35FA5" w:rsidRPr="00D03EA7" w:rsidRDefault="00D35FA5" w:rsidP="00D35FA5">
            <w:pPr>
              <w:tabs>
                <w:tab w:val="left" w:pos="1440"/>
              </w:tabs>
              <w:rPr>
                <w:i/>
                <w:sz w:val="24"/>
                <w:szCs w:val="24"/>
              </w:rPr>
            </w:pPr>
          </w:p>
        </w:tc>
        <w:tc>
          <w:tcPr>
            <w:tcW w:w="841" w:type="pct"/>
            <w:shd w:val="clear" w:color="auto" w:fill="FFD966" w:themeFill="accent4" w:themeFillTint="99"/>
          </w:tcPr>
          <w:p w:rsidR="00D35FA5" w:rsidRPr="00D03EA7" w:rsidRDefault="00D35FA5" w:rsidP="00D35FA5">
            <w:pPr>
              <w:rPr>
                <w:b/>
                <w:i/>
                <w:sz w:val="24"/>
                <w:szCs w:val="24"/>
              </w:rPr>
            </w:pPr>
            <w:r>
              <w:rPr>
                <w:b/>
                <w:i/>
                <w:sz w:val="24"/>
                <w:szCs w:val="24"/>
              </w:rPr>
              <w:t>4. Economic Concepts</w:t>
            </w:r>
          </w:p>
        </w:tc>
        <w:tc>
          <w:tcPr>
            <w:tcW w:w="930" w:type="pct"/>
            <w:shd w:val="clear" w:color="auto" w:fill="FFD966" w:themeFill="accent4" w:themeFillTint="99"/>
          </w:tcPr>
          <w:p w:rsidR="00D35FA5" w:rsidRPr="00D03EA7" w:rsidRDefault="00D35FA5" w:rsidP="00D35FA5">
            <w:pPr>
              <w:rPr>
                <w:b/>
                <w:i/>
                <w:sz w:val="24"/>
                <w:szCs w:val="24"/>
              </w:rPr>
            </w:pPr>
            <w:r>
              <w:rPr>
                <w:b/>
                <w:i/>
                <w:sz w:val="24"/>
                <w:szCs w:val="24"/>
              </w:rPr>
              <w:t xml:space="preserve">5. </w:t>
            </w:r>
            <w:r w:rsidRPr="00D03EA7">
              <w:rPr>
                <w:b/>
                <w:i/>
                <w:sz w:val="24"/>
                <w:szCs w:val="24"/>
              </w:rPr>
              <w:t>People, Groups, and  Culture</w:t>
            </w:r>
            <w:r>
              <w:rPr>
                <w:b/>
                <w:i/>
                <w:sz w:val="24"/>
                <w:szCs w:val="24"/>
              </w:rPr>
              <w:t>s</w:t>
            </w:r>
          </w:p>
        </w:tc>
      </w:tr>
      <w:tr w:rsidR="00D9752D" w:rsidRPr="00FB381E" w:rsidTr="00D84E74">
        <w:trPr>
          <w:trHeight w:val="80"/>
        </w:trPr>
        <w:tc>
          <w:tcPr>
            <w:tcW w:w="748" w:type="pct"/>
            <w:vAlign w:val="center"/>
          </w:tcPr>
          <w:p w:rsidR="00D9752D" w:rsidRPr="00260EE9" w:rsidRDefault="00D9752D" w:rsidP="00506DE6">
            <w:pPr>
              <w:rPr>
                <w:b/>
                <w:sz w:val="28"/>
                <w:szCs w:val="28"/>
              </w:rPr>
            </w:pPr>
            <w:r w:rsidRPr="00260EE9">
              <w:rPr>
                <w:b/>
                <w:sz w:val="24"/>
                <w:szCs w:val="28"/>
              </w:rPr>
              <w:t xml:space="preserve">Key Concepts and Understandings </w:t>
            </w:r>
          </w:p>
        </w:tc>
        <w:tc>
          <w:tcPr>
            <w:tcW w:w="845" w:type="pct"/>
            <w:shd w:val="clear" w:color="auto" w:fill="FFF2CC" w:themeFill="accent4" w:themeFillTint="33"/>
          </w:tcPr>
          <w:p w:rsidR="00F0695D" w:rsidRPr="00AD3655" w:rsidRDefault="007D30A7" w:rsidP="00F0695D">
            <w:pPr>
              <w:rPr>
                <w:sz w:val="18"/>
                <w:szCs w:val="18"/>
              </w:rPr>
            </w:pPr>
            <w:r>
              <w:rPr>
                <w:sz w:val="18"/>
                <w:szCs w:val="18"/>
              </w:rPr>
              <w:t xml:space="preserve">A. </w:t>
            </w:r>
            <w:r w:rsidR="00F0695D" w:rsidRPr="00AD3655">
              <w:rPr>
                <w:sz w:val="18"/>
                <w:szCs w:val="18"/>
              </w:rPr>
              <w:t>Analyze world-wide imperialism in the late 19</w:t>
            </w:r>
            <w:r w:rsidR="00F0695D" w:rsidRPr="00AD3655">
              <w:rPr>
                <w:sz w:val="18"/>
                <w:szCs w:val="18"/>
                <w:vertAlign w:val="superscript"/>
              </w:rPr>
              <w:t>th</w:t>
            </w:r>
            <w:r w:rsidR="00F0695D" w:rsidRPr="00AD3655">
              <w:rPr>
                <w:sz w:val="18"/>
                <w:szCs w:val="18"/>
              </w:rPr>
              <w:t xml:space="preserve"> and early 20</w:t>
            </w:r>
            <w:r w:rsidR="00F0695D" w:rsidRPr="00AD3655">
              <w:rPr>
                <w:sz w:val="18"/>
                <w:szCs w:val="18"/>
                <w:vertAlign w:val="superscript"/>
              </w:rPr>
              <w:t>th</w:t>
            </w:r>
            <w:r w:rsidR="00F0695D" w:rsidRPr="00AD3655">
              <w:rPr>
                <w:sz w:val="18"/>
                <w:szCs w:val="18"/>
              </w:rPr>
              <w:t xml:space="preserve"> cen</w:t>
            </w:r>
            <w:r w:rsidR="00A46C73">
              <w:rPr>
                <w:sz w:val="18"/>
                <w:szCs w:val="18"/>
              </w:rPr>
              <w:t xml:space="preserve">turies to determine its causes </w:t>
            </w:r>
            <w:r w:rsidR="00F0695D" w:rsidRPr="00AD3655">
              <w:rPr>
                <w:sz w:val="18"/>
                <w:szCs w:val="18"/>
              </w:rPr>
              <w:t>and consequences</w:t>
            </w:r>
            <w:r w:rsidR="00A46C73">
              <w:rPr>
                <w:sz w:val="18"/>
                <w:szCs w:val="18"/>
              </w:rPr>
              <w:t>.</w:t>
            </w:r>
          </w:p>
          <w:p w:rsidR="00F0695D" w:rsidRPr="00AD3655" w:rsidRDefault="00F0695D" w:rsidP="00506DE6">
            <w:pPr>
              <w:rPr>
                <w:sz w:val="18"/>
                <w:szCs w:val="18"/>
              </w:rPr>
            </w:pPr>
          </w:p>
          <w:p w:rsidR="00E73F0F" w:rsidRPr="00AD3655" w:rsidRDefault="007D30A7" w:rsidP="00506DE6">
            <w:pPr>
              <w:rPr>
                <w:sz w:val="18"/>
                <w:szCs w:val="18"/>
              </w:rPr>
            </w:pPr>
            <w:r>
              <w:rPr>
                <w:sz w:val="18"/>
                <w:szCs w:val="18"/>
              </w:rPr>
              <w:t xml:space="preserve">B. </w:t>
            </w:r>
            <w:r w:rsidR="00421912" w:rsidRPr="00AD3655">
              <w:rPr>
                <w:sz w:val="18"/>
                <w:szCs w:val="18"/>
              </w:rPr>
              <w:t>Trace the or</w:t>
            </w:r>
            <w:r w:rsidR="004A4528">
              <w:rPr>
                <w:sz w:val="18"/>
                <w:szCs w:val="18"/>
              </w:rPr>
              <w:t>igins, and relationships among</w:t>
            </w:r>
            <w:r w:rsidR="00421912" w:rsidRPr="00AD3655">
              <w:rPr>
                <w:sz w:val="18"/>
                <w:szCs w:val="18"/>
              </w:rPr>
              <w:t xml:space="preserve"> the world wars</w:t>
            </w:r>
            <w:r w:rsidR="000865F2" w:rsidRPr="00AD3655">
              <w:rPr>
                <w:sz w:val="18"/>
                <w:szCs w:val="18"/>
              </w:rPr>
              <w:t xml:space="preserve">, revolutions, </w:t>
            </w:r>
            <w:r w:rsidR="00421912" w:rsidRPr="00AD3655">
              <w:rPr>
                <w:sz w:val="18"/>
                <w:szCs w:val="18"/>
              </w:rPr>
              <w:t>and global conflicts of 20</w:t>
            </w:r>
            <w:r w:rsidR="00421912" w:rsidRPr="00AD3655">
              <w:rPr>
                <w:sz w:val="18"/>
                <w:szCs w:val="18"/>
                <w:vertAlign w:val="superscript"/>
              </w:rPr>
              <w:t>th</w:t>
            </w:r>
            <w:r w:rsidR="004A4528">
              <w:rPr>
                <w:sz w:val="18"/>
                <w:szCs w:val="18"/>
              </w:rPr>
              <w:t xml:space="preserve"> century </w:t>
            </w:r>
            <w:r w:rsidR="00421912" w:rsidRPr="00AD3655">
              <w:rPr>
                <w:sz w:val="18"/>
                <w:szCs w:val="18"/>
              </w:rPr>
              <w:t>to determine their impacts on the world today.</w:t>
            </w:r>
          </w:p>
          <w:p w:rsidR="00421912" w:rsidRPr="00AD3655" w:rsidRDefault="00421912" w:rsidP="00421912">
            <w:pPr>
              <w:rPr>
                <w:sz w:val="18"/>
                <w:szCs w:val="18"/>
              </w:rPr>
            </w:pPr>
          </w:p>
          <w:p w:rsidR="002A5D17" w:rsidRPr="00AD3655" w:rsidRDefault="007D30A7" w:rsidP="002A5D17">
            <w:pPr>
              <w:rPr>
                <w:sz w:val="18"/>
                <w:szCs w:val="18"/>
              </w:rPr>
            </w:pPr>
            <w:r>
              <w:rPr>
                <w:sz w:val="18"/>
                <w:szCs w:val="18"/>
              </w:rPr>
              <w:t xml:space="preserve">C. </w:t>
            </w:r>
            <w:r w:rsidR="002A5D17" w:rsidRPr="00AD3655">
              <w:rPr>
                <w:sz w:val="18"/>
                <w:szCs w:val="18"/>
              </w:rPr>
              <w:t xml:space="preserve">Analyze the </w:t>
            </w:r>
            <w:r w:rsidR="007D17AA">
              <w:rPr>
                <w:sz w:val="18"/>
                <w:szCs w:val="18"/>
              </w:rPr>
              <w:t xml:space="preserve">varying </w:t>
            </w:r>
            <w:r w:rsidR="007D17AA" w:rsidRPr="00AD3655">
              <w:rPr>
                <w:sz w:val="18"/>
                <w:szCs w:val="18"/>
              </w:rPr>
              <w:t>process</w:t>
            </w:r>
            <w:r w:rsidR="007D17AA">
              <w:rPr>
                <w:sz w:val="18"/>
                <w:szCs w:val="18"/>
              </w:rPr>
              <w:t xml:space="preserve">es </w:t>
            </w:r>
            <w:r w:rsidR="007D17AA" w:rsidRPr="00AD3655">
              <w:rPr>
                <w:sz w:val="18"/>
                <w:szCs w:val="18"/>
              </w:rPr>
              <w:t>of</w:t>
            </w:r>
            <w:r w:rsidR="002A5D17" w:rsidRPr="00AD3655">
              <w:rPr>
                <w:sz w:val="18"/>
                <w:szCs w:val="18"/>
              </w:rPr>
              <w:t xml:space="preserve"> decol</w:t>
            </w:r>
            <w:r w:rsidR="004A4528">
              <w:rPr>
                <w:sz w:val="18"/>
                <w:szCs w:val="18"/>
              </w:rPr>
              <w:t xml:space="preserve">onization to compare its </w:t>
            </w:r>
            <w:r w:rsidR="002A5D17" w:rsidRPr="00AD3655">
              <w:rPr>
                <w:sz w:val="18"/>
                <w:szCs w:val="18"/>
              </w:rPr>
              <w:t>effects on the world today.</w:t>
            </w:r>
          </w:p>
          <w:p w:rsidR="00C25BFF" w:rsidRPr="00AD3655" w:rsidRDefault="00C25BFF" w:rsidP="00421912">
            <w:pPr>
              <w:rPr>
                <w:sz w:val="18"/>
                <w:szCs w:val="18"/>
              </w:rPr>
            </w:pPr>
          </w:p>
          <w:p w:rsidR="002A5D17" w:rsidRPr="00AD3655" w:rsidRDefault="002A5D17" w:rsidP="002A5D17">
            <w:pPr>
              <w:rPr>
                <w:sz w:val="18"/>
                <w:szCs w:val="18"/>
              </w:rPr>
            </w:pPr>
          </w:p>
        </w:tc>
        <w:tc>
          <w:tcPr>
            <w:tcW w:w="809" w:type="pct"/>
            <w:shd w:val="clear" w:color="auto" w:fill="FFE599" w:themeFill="accent4" w:themeFillTint="66"/>
          </w:tcPr>
          <w:p w:rsidR="00C25BFF" w:rsidRPr="00AD3655" w:rsidRDefault="007D30A7" w:rsidP="00C25BFF">
            <w:pPr>
              <w:rPr>
                <w:b/>
                <w:sz w:val="18"/>
                <w:szCs w:val="20"/>
              </w:rPr>
            </w:pPr>
            <w:r>
              <w:rPr>
                <w:sz w:val="18"/>
                <w:szCs w:val="20"/>
              </w:rPr>
              <w:t xml:space="preserve">A. </w:t>
            </w:r>
            <w:r w:rsidR="00C25BFF" w:rsidRPr="00AD3655">
              <w:rPr>
                <w:sz w:val="18"/>
                <w:szCs w:val="20"/>
              </w:rPr>
              <w:t xml:space="preserve">Compare and contrast </w:t>
            </w:r>
            <w:r w:rsidR="009B420E" w:rsidRPr="00AD3655">
              <w:rPr>
                <w:sz w:val="18"/>
                <w:szCs w:val="20"/>
              </w:rPr>
              <w:t xml:space="preserve">evolving </w:t>
            </w:r>
            <w:r w:rsidR="00C25BFF" w:rsidRPr="00AD3655">
              <w:rPr>
                <w:sz w:val="18"/>
                <w:szCs w:val="20"/>
              </w:rPr>
              <w:t>governmental systems, inclu</w:t>
            </w:r>
            <w:r w:rsidR="009B420E" w:rsidRPr="00AD3655">
              <w:rPr>
                <w:sz w:val="18"/>
                <w:szCs w:val="20"/>
              </w:rPr>
              <w:t>ding monarchy</w:t>
            </w:r>
            <w:r w:rsidR="00C25BFF" w:rsidRPr="00AD3655">
              <w:rPr>
                <w:sz w:val="18"/>
                <w:szCs w:val="20"/>
              </w:rPr>
              <w:t xml:space="preserve">, </w:t>
            </w:r>
            <w:r w:rsidR="009B420E" w:rsidRPr="00AD3655">
              <w:rPr>
                <w:sz w:val="18"/>
                <w:szCs w:val="20"/>
              </w:rPr>
              <w:t>totalitarian</w:t>
            </w:r>
            <w:r w:rsidR="004A4528">
              <w:rPr>
                <w:sz w:val="18"/>
                <w:szCs w:val="20"/>
              </w:rPr>
              <w:t>ism, theocracy, and representative government</w:t>
            </w:r>
            <w:r w:rsidR="009B420E" w:rsidRPr="00AD3655">
              <w:rPr>
                <w:sz w:val="18"/>
                <w:szCs w:val="20"/>
              </w:rPr>
              <w:t xml:space="preserve"> to determine their impact on society</w:t>
            </w:r>
            <w:r w:rsidR="00C25BFF" w:rsidRPr="00AD3655">
              <w:rPr>
                <w:sz w:val="18"/>
                <w:szCs w:val="20"/>
              </w:rPr>
              <w:t xml:space="preserve">. </w:t>
            </w:r>
          </w:p>
          <w:p w:rsidR="00D9752D" w:rsidRPr="00AD3655" w:rsidRDefault="00D9752D" w:rsidP="00506DE6">
            <w:pPr>
              <w:rPr>
                <w:sz w:val="18"/>
                <w:szCs w:val="18"/>
              </w:rPr>
            </w:pPr>
          </w:p>
          <w:p w:rsidR="00D9752D" w:rsidRPr="00AD3655" w:rsidRDefault="007D30A7" w:rsidP="00506DE6">
            <w:pPr>
              <w:rPr>
                <w:sz w:val="18"/>
                <w:szCs w:val="18"/>
              </w:rPr>
            </w:pPr>
            <w:r>
              <w:rPr>
                <w:sz w:val="18"/>
                <w:szCs w:val="18"/>
              </w:rPr>
              <w:t xml:space="preserve">B. </w:t>
            </w:r>
            <w:r w:rsidR="00FC567E" w:rsidRPr="00AD3655">
              <w:rPr>
                <w:sz w:val="18"/>
                <w:szCs w:val="18"/>
              </w:rPr>
              <w:t xml:space="preserve">Analyze treaties, agreements, and international organizations to determine their impact on </w:t>
            </w:r>
            <w:r w:rsidR="00E00851" w:rsidRPr="00AD3655">
              <w:rPr>
                <w:sz w:val="18"/>
                <w:szCs w:val="18"/>
              </w:rPr>
              <w:t xml:space="preserve">world challenges along with </w:t>
            </w:r>
            <w:r w:rsidR="00FC567E" w:rsidRPr="00AD3655">
              <w:rPr>
                <w:sz w:val="18"/>
                <w:szCs w:val="18"/>
              </w:rPr>
              <w:t xml:space="preserve">national and international order. </w:t>
            </w:r>
          </w:p>
          <w:p w:rsidR="00D9752D" w:rsidRPr="00AD3655" w:rsidRDefault="00D9752D" w:rsidP="00506DE6">
            <w:pPr>
              <w:rPr>
                <w:sz w:val="18"/>
                <w:szCs w:val="18"/>
              </w:rPr>
            </w:pPr>
          </w:p>
          <w:p w:rsidR="00D9752D" w:rsidRPr="00AD3655" w:rsidRDefault="00D9752D" w:rsidP="00506DE6">
            <w:pPr>
              <w:rPr>
                <w:sz w:val="18"/>
                <w:szCs w:val="18"/>
              </w:rPr>
            </w:pPr>
          </w:p>
          <w:p w:rsidR="00D9752D" w:rsidRPr="00AD3655" w:rsidRDefault="00D9752D" w:rsidP="00506DE6">
            <w:pPr>
              <w:rPr>
                <w:sz w:val="18"/>
                <w:szCs w:val="18"/>
              </w:rPr>
            </w:pPr>
          </w:p>
          <w:p w:rsidR="00D9752D" w:rsidRPr="00AD3655" w:rsidRDefault="00D9752D" w:rsidP="00506DE6">
            <w:pPr>
              <w:rPr>
                <w:sz w:val="18"/>
                <w:szCs w:val="18"/>
              </w:rPr>
            </w:pPr>
          </w:p>
          <w:p w:rsidR="00D9752D" w:rsidRPr="00AD3655" w:rsidRDefault="00D9752D" w:rsidP="00506DE6">
            <w:pPr>
              <w:rPr>
                <w:sz w:val="18"/>
                <w:szCs w:val="18"/>
              </w:rPr>
            </w:pPr>
          </w:p>
          <w:p w:rsidR="00D9752D" w:rsidRPr="00AD3655" w:rsidRDefault="00D9752D" w:rsidP="00506DE6">
            <w:pPr>
              <w:rPr>
                <w:sz w:val="18"/>
                <w:szCs w:val="18"/>
              </w:rPr>
            </w:pPr>
          </w:p>
          <w:p w:rsidR="00D9752D" w:rsidRPr="00AD3655" w:rsidRDefault="00D9752D" w:rsidP="00506DE6">
            <w:pPr>
              <w:rPr>
                <w:sz w:val="18"/>
                <w:szCs w:val="18"/>
              </w:rPr>
            </w:pPr>
          </w:p>
          <w:p w:rsidR="00D9752D" w:rsidRPr="00AD3655" w:rsidRDefault="00D9752D" w:rsidP="00506DE6">
            <w:pPr>
              <w:rPr>
                <w:sz w:val="18"/>
                <w:szCs w:val="18"/>
              </w:rPr>
            </w:pPr>
          </w:p>
          <w:p w:rsidR="00D9752D" w:rsidRPr="00AD3655" w:rsidRDefault="00D9752D" w:rsidP="00506DE6">
            <w:pPr>
              <w:rPr>
                <w:sz w:val="18"/>
                <w:szCs w:val="18"/>
              </w:rPr>
            </w:pPr>
          </w:p>
          <w:p w:rsidR="00D9752D" w:rsidRPr="00AD3655" w:rsidRDefault="00D9752D" w:rsidP="00506DE6">
            <w:pPr>
              <w:rPr>
                <w:sz w:val="18"/>
                <w:szCs w:val="18"/>
              </w:rPr>
            </w:pPr>
          </w:p>
        </w:tc>
        <w:tc>
          <w:tcPr>
            <w:tcW w:w="828" w:type="pct"/>
            <w:gridSpan w:val="2"/>
            <w:shd w:val="clear" w:color="auto" w:fill="FFF2CC" w:themeFill="accent4" w:themeFillTint="33"/>
          </w:tcPr>
          <w:p w:rsidR="00172BCA" w:rsidRPr="00AD3655" w:rsidRDefault="007D30A7" w:rsidP="002A5D17">
            <w:pPr>
              <w:rPr>
                <w:sz w:val="18"/>
                <w:szCs w:val="18"/>
              </w:rPr>
            </w:pPr>
            <w:r>
              <w:rPr>
                <w:sz w:val="18"/>
                <w:szCs w:val="20"/>
              </w:rPr>
              <w:t xml:space="preserve">A. </w:t>
            </w:r>
            <w:r w:rsidR="00172BCA" w:rsidRPr="00AD3655">
              <w:rPr>
                <w:sz w:val="18"/>
                <w:szCs w:val="20"/>
              </w:rPr>
              <w:t>Analyze physical geography to explain the availab</w:t>
            </w:r>
            <w:r w:rsidR="00CD5E01">
              <w:rPr>
                <w:sz w:val="18"/>
                <w:szCs w:val="20"/>
              </w:rPr>
              <w:t>ility and movement of resources.</w:t>
            </w:r>
          </w:p>
          <w:p w:rsidR="00172BCA" w:rsidRPr="00AD3655" w:rsidRDefault="00172BCA" w:rsidP="002A5D17">
            <w:pPr>
              <w:rPr>
                <w:sz w:val="18"/>
                <w:szCs w:val="18"/>
              </w:rPr>
            </w:pPr>
          </w:p>
          <w:p w:rsidR="00172BCA" w:rsidRPr="00AD3655" w:rsidRDefault="007D30A7" w:rsidP="002A5D17">
            <w:pPr>
              <w:rPr>
                <w:sz w:val="18"/>
                <w:szCs w:val="18"/>
              </w:rPr>
            </w:pPr>
            <w:r>
              <w:rPr>
                <w:sz w:val="18"/>
                <w:szCs w:val="18"/>
              </w:rPr>
              <w:t xml:space="preserve">B. </w:t>
            </w:r>
            <w:r w:rsidR="00172BCA" w:rsidRPr="00AD3655">
              <w:rPr>
                <w:sz w:val="18"/>
                <w:szCs w:val="18"/>
              </w:rPr>
              <w:t>Explain how technology has reduc</w:t>
            </w:r>
            <w:r w:rsidR="004A4528">
              <w:rPr>
                <w:sz w:val="18"/>
                <w:szCs w:val="18"/>
              </w:rPr>
              <w:t>ed barriers and expanded people</w:t>
            </w:r>
            <w:r w:rsidR="00D25B11" w:rsidRPr="00AD3655">
              <w:rPr>
                <w:sz w:val="18"/>
                <w:szCs w:val="18"/>
              </w:rPr>
              <w:t>s</w:t>
            </w:r>
            <w:r w:rsidR="004A4528">
              <w:rPr>
                <w:sz w:val="18"/>
                <w:szCs w:val="18"/>
              </w:rPr>
              <w:t>’</w:t>
            </w:r>
            <w:r w:rsidR="00D25B11" w:rsidRPr="00AD3655">
              <w:rPr>
                <w:sz w:val="18"/>
                <w:szCs w:val="18"/>
              </w:rPr>
              <w:t xml:space="preserve"> capacity to make use of, or </w:t>
            </w:r>
            <w:r w:rsidR="00172BCA" w:rsidRPr="00AD3655">
              <w:rPr>
                <w:sz w:val="18"/>
                <w:szCs w:val="18"/>
              </w:rPr>
              <w:t>modify</w:t>
            </w:r>
            <w:r w:rsidR="00D25B11" w:rsidRPr="00AD3655">
              <w:rPr>
                <w:sz w:val="18"/>
                <w:szCs w:val="18"/>
              </w:rPr>
              <w:t>,</w:t>
            </w:r>
            <w:r w:rsidR="00172BCA" w:rsidRPr="00AD3655">
              <w:rPr>
                <w:sz w:val="18"/>
                <w:szCs w:val="18"/>
              </w:rPr>
              <w:t xml:space="preserve"> the physical environment</w:t>
            </w:r>
            <w:r w:rsidR="00D25B11" w:rsidRPr="00AD3655">
              <w:rPr>
                <w:sz w:val="18"/>
                <w:szCs w:val="18"/>
              </w:rPr>
              <w:t>.</w:t>
            </w:r>
          </w:p>
          <w:p w:rsidR="00D25B11" w:rsidRPr="00AD3655" w:rsidRDefault="00D25B11" w:rsidP="002A5D17">
            <w:pPr>
              <w:rPr>
                <w:sz w:val="18"/>
                <w:szCs w:val="18"/>
              </w:rPr>
            </w:pPr>
          </w:p>
          <w:p w:rsidR="002A5D17" w:rsidRPr="00AD3655" w:rsidRDefault="007D30A7" w:rsidP="002A5D17">
            <w:pPr>
              <w:rPr>
                <w:sz w:val="18"/>
                <w:szCs w:val="18"/>
              </w:rPr>
            </w:pPr>
            <w:r>
              <w:rPr>
                <w:sz w:val="18"/>
                <w:szCs w:val="18"/>
              </w:rPr>
              <w:t xml:space="preserve">C. </w:t>
            </w:r>
            <w:r w:rsidR="00FC567E" w:rsidRPr="00AD3655">
              <w:rPr>
                <w:sz w:val="18"/>
                <w:szCs w:val="18"/>
              </w:rPr>
              <w:t xml:space="preserve">Evaluate the relationship between technological </w:t>
            </w:r>
            <w:r w:rsidR="000865F2" w:rsidRPr="00AD3655">
              <w:rPr>
                <w:sz w:val="18"/>
                <w:szCs w:val="18"/>
              </w:rPr>
              <w:t xml:space="preserve">and scientific </w:t>
            </w:r>
            <w:r w:rsidR="00FC567E" w:rsidRPr="00AD3655">
              <w:rPr>
                <w:sz w:val="18"/>
                <w:szCs w:val="18"/>
              </w:rPr>
              <w:t>advancements (</w:t>
            </w:r>
            <w:r w:rsidR="004A4528">
              <w:rPr>
                <w:sz w:val="18"/>
                <w:szCs w:val="18"/>
              </w:rPr>
              <w:t xml:space="preserve">e.g., </w:t>
            </w:r>
            <w:r w:rsidR="00FC567E" w:rsidRPr="00AD3655">
              <w:rPr>
                <w:sz w:val="18"/>
                <w:szCs w:val="18"/>
              </w:rPr>
              <w:t xml:space="preserve">communication, transportation, production) and </w:t>
            </w:r>
            <w:r w:rsidR="00C43A77" w:rsidRPr="00AD3655">
              <w:rPr>
                <w:sz w:val="18"/>
                <w:szCs w:val="18"/>
              </w:rPr>
              <w:t>increasing global interaction</w:t>
            </w:r>
            <w:r w:rsidR="00FC567E" w:rsidRPr="00AD3655">
              <w:rPr>
                <w:sz w:val="18"/>
                <w:szCs w:val="18"/>
              </w:rPr>
              <w:t xml:space="preserve">.  </w:t>
            </w:r>
          </w:p>
          <w:p w:rsidR="002A5D17" w:rsidRPr="00AD3655" w:rsidRDefault="002A5D17" w:rsidP="002A5D17">
            <w:pPr>
              <w:rPr>
                <w:sz w:val="18"/>
                <w:szCs w:val="18"/>
              </w:rPr>
            </w:pPr>
          </w:p>
          <w:p w:rsidR="00D9752D" w:rsidRPr="00AD3655" w:rsidRDefault="007D30A7" w:rsidP="00C43A77">
            <w:pPr>
              <w:rPr>
                <w:sz w:val="18"/>
                <w:szCs w:val="18"/>
              </w:rPr>
            </w:pPr>
            <w:r>
              <w:rPr>
                <w:sz w:val="18"/>
                <w:szCs w:val="18"/>
              </w:rPr>
              <w:t xml:space="preserve">D. </w:t>
            </w:r>
            <w:r w:rsidR="00C43A77" w:rsidRPr="00AD3655">
              <w:rPr>
                <w:sz w:val="18"/>
                <w:szCs w:val="18"/>
              </w:rPr>
              <w:t xml:space="preserve">Analyze major demographic patterns to determine their effect on the human and physical systems. </w:t>
            </w:r>
          </w:p>
        </w:tc>
        <w:tc>
          <w:tcPr>
            <w:tcW w:w="841" w:type="pct"/>
            <w:shd w:val="clear" w:color="auto" w:fill="FFE599" w:themeFill="accent4" w:themeFillTint="66"/>
          </w:tcPr>
          <w:p w:rsidR="00C8118C" w:rsidRPr="00AD3655" w:rsidRDefault="007D30A7" w:rsidP="00C8118C">
            <w:pPr>
              <w:rPr>
                <w:sz w:val="18"/>
                <w:szCs w:val="18"/>
              </w:rPr>
            </w:pPr>
            <w:r>
              <w:rPr>
                <w:sz w:val="18"/>
                <w:szCs w:val="18"/>
              </w:rPr>
              <w:t xml:space="preserve">A. </w:t>
            </w:r>
            <w:r w:rsidR="00C8118C" w:rsidRPr="00AD3655">
              <w:rPr>
                <w:sz w:val="18"/>
                <w:szCs w:val="18"/>
              </w:rPr>
              <w:t>Analyze eco</w:t>
            </w:r>
            <w:r w:rsidR="00C244DB" w:rsidRPr="00AD3655">
              <w:rPr>
                <w:sz w:val="18"/>
                <w:szCs w:val="18"/>
              </w:rPr>
              <w:t>nomic systems (</w:t>
            </w:r>
            <w:r w:rsidR="004A4528">
              <w:rPr>
                <w:sz w:val="18"/>
                <w:szCs w:val="18"/>
              </w:rPr>
              <w:t xml:space="preserve">e.g., </w:t>
            </w:r>
            <w:r w:rsidR="00C244DB" w:rsidRPr="00AD3655">
              <w:rPr>
                <w:sz w:val="18"/>
                <w:szCs w:val="18"/>
              </w:rPr>
              <w:t>market, mixed</w:t>
            </w:r>
            <w:r w:rsidR="00C8118C" w:rsidRPr="00AD3655">
              <w:rPr>
                <w:sz w:val="18"/>
                <w:szCs w:val="18"/>
              </w:rPr>
              <w:t xml:space="preserve">, command) to determine their impact on economic growth, </w:t>
            </w:r>
            <w:r w:rsidR="00AA0997" w:rsidRPr="00AD3655">
              <w:rPr>
                <w:sz w:val="18"/>
                <w:szCs w:val="18"/>
              </w:rPr>
              <w:t xml:space="preserve">labor markets, </w:t>
            </w:r>
            <w:r w:rsidR="00C8118C" w:rsidRPr="00AD3655">
              <w:rPr>
                <w:sz w:val="18"/>
                <w:szCs w:val="18"/>
              </w:rPr>
              <w:t xml:space="preserve">rights of citizens, the environment, and resource </w:t>
            </w:r>
            <w:r w:rsidR="00C244DB" w:rsidRPr="00AD3655">
              <w:rPr>
                <w:sz w:val="18"/>
                <w:szCs w:val="18"/>
              </w:rPr>
              <w:t>allocation</w:t>
            </w:r>
            <w:r w:rsidR="00C8118C" w:rsidRPr="00AD3655">
              <w:rPr>
                <w:sz w:val="18"/>
                <w:szCs w:val="18"/>
              </w:rPr>
              <w:t xml:space="preserve"> in and among regions. </w:t>
            </w:r>
          </w:p>
          <w:p w:rsidR="00C8118C" w:rsidRPr="00AD3655" w:rsidRDefault="00C8118C" w:rsidP="00C8118C">
            <w:pPr>
              <w:rPr>
                <w:sz w:val="18"/>
                <w:szCs w:val="18"/>
              </w:rPr>
            </w:pPr>
          </w:p>
          <w:p w:rsidR="00C8118C" w:rsidRPr="00AD3655" w:rsidRDefault="007D30A7" w:rsidP="00AA0997">
            <w:pPr>
              <w:rPr>
                <w:sz w:val="18"/>
                <w:szCs w:val="18"/>
              </w:rPr>
            </w:pPr>
            <w:r>
              <w:rPr>
                <w:sz w:val="18"/>
                <w:szCs w:val="18"/>
              </w:rPr>
              <w:t xml:space="preserve">B. </w:t>
            </w:r>
            <w:r w:rsidR="00C244DB" w:rsidRPr="00AD3655">
              <w:rPr>
                <w:sz w:val="18"/>
                <w:szCs w:val="18"/>
              </w:rPr>
              <w:t>Evaluate the resp</w:t>
            </w:r>
            <w:r w:rsidR="00E00851" w:rsidRPr="00AD3655">
              <w:rPr>
                <w:sz w:val="18"/>
                <w:szCs w:val="18"/>
              </w:rPr>
              <w:t xml:space="preserve">onse of individuals, groups, and governments to economic, </w:t>
            </w:r>
            <w:r w:rsidR="004A4528">
              <w:rPr>
                <w:sz w:val="18"/>
                <w:szCs w:val="18"/>
              </w:rPr>
              <w:t xml:space="preserve">environmental, health, and </w:t>
            </w:r>
            <w:r w:rsidR="00E00851" w:rsidRPr="00AD3655">
              <w:rPr>
                <w:sz w:val="18"/>
                <w:szCs w:val="18"/>
              </w:rPr>
              <w:t xml:space="preserve">medical </w:t>
            </w:r>
            <w:r w:rsidR="004A4528">
              <w:rPr>
                <w:sz w:val="18"/>
                <w:szCs w:val="18"/>
              </w:rPr>
              <w:t xml:space="preserve">challenges </w:t>
            </w:r>
            <w:r w:rsidR="00C244DB" w:rsidRPr="00AD3655">
              <w:rPr>
                <w:sz w:val="18"/>
                <w:szCs w:val="18"/>
              </w:rPr>
              <w:t xml:space="preserve">to understand how </w:t>
            </w:r>
            <w:r w:rsidR="00AA0997" w:rsidRPr="00AD3655">
              <w:rPr>
                <w:sz w:val="18"/>
                <w:szCs w:val="18"/>
              </w:rPr>
              <w:t>systems</w:t>
            </w:r>
            <w:r w:rsidR="00C244DB" w:rsidRPr="00AD3655">
              <w:rPr>
                <w:sz w:val="18"/>
                <w:szCs w:val="18"/>
              </w:rPr>
              <w:t xml:space="preserve"> change and evolve over time.</w:t>
            </w:r>
          </w:p>
          <w:p w:rsidR="00AA0997" w:rsidRPr="00AD3655" w:rsidRDefault="00AA0997" w:rsidP="00AA0997">
            <w:pPr>
              <w:rPr>
                <w:sz w:val="18"/>
                <w:szCs w:val="18"/>
              </w:rPr>
            </w:pPr>
          </w:p>
          <w:p w:rsidR="00AA0997" w:rsidRPr="00AD3655" w:rsidRDefault="00AA0997" w:rsidP="00AA0997">
            <w:pPr>
              <w:rPr>
                <w:sz w:val="18"/>
                <w:szCs w:val="18"/>
              </w:rPr>
            </w:pPr>
          </w:p>
        </w:tc>
        <w:tc>
          <w:tcPr>
            <w:tcW w:w="930" w:type="pct"/>
            <w:shd w:val="clear" w:color="auto" w:fill="FFF2CC" w:themeFill="accent4" w:themeFillTint="33"/>
          </w:tcPr>
          <w:p w:rsidR="00AA0997" w:rsidRPr="00AD3655" w:rsidRDefault="007D30A7" w:rsidP="00506DE6">
            <w:pPr>
              <w:rPr>
                <w:sz w:val="18"/>
                <w:szCs w:val="20"/>
              </w:rPr>
            </w:pPr>
            <w:r>
              <w:rPr>
                <w:sz w:val="18"/>
                <w:szCs w:val="20"/>
              </w:rPr>
              <w:t xml:space="preserve">A. </w:t>
            </w:r>
            <w:r w:rsidR="00AA0997" w:rsidRPr="00AD3655">
              <w:rPr>
                <w:sz w:val="18"/>
                <w:szCs w:val="20"/>
              </w:rPr>
              <w:t xml:space="preserve">Analyze </w:t>
            </w:r>
            <w:r w:rsidR="004A4528">
              <w:rPr>
                <w:sz w:val="18"/>
                <w:szCs w:val="20"/>
              </w:rPr>
              <w:t xml:space="preserve">causes and patterns of </w:t>
            </w:r>
            <w:r w:rsidR="00AA0997" w:rsidRPr="00AD3655">
              <w:rPr>
                <w:sz w:val="18"/>
                <w:szCs w:val="20"/>
              </w:rPr>
              <w:t xml:space="preserve">human rights violations and genocide </w:t>
            </w:r>
            <w:r w:rsidR="004A4528">
              <w:rPr>
                <w:sz w:val="18"/>
                <w:szCs w:val="20"/>
              </w:rPr>
              <w:t>and</w:t>
            </w:r>
            <w:r w:rsidR="00EA25B4" w:rsidRPr="00AD3655">
              <w:rPr>
                <w:sz w:val="18"/>
                <w:szCs w:val="20"/>
              </w:rPr>
              <w:t xml:space="preserve"> suggest resolutions for current and future conflicts.</w:t>
            </w:r>
          </w:p>
          <w:p w:rsidR="008D6DC1" w:rsidRPr="00AD3655" w:rsidRDefault="008D6DC1" w:rsidP="009B420E">
            <w:pPr>
              <w:rPr>
                <w:sz w:val="18"/>
                <w:szCs w:val="20"/>
              </w:rPr>
            </w:pPr>
          </w:p>
          <w:p w:rsidR="009B420E" w:rsidRPr="00AD3655" w:rsidRDefault="007D30A7" w:rsidP="009B420E">
            <w:pPr>
              <w:rPr>
                <w:sz w:val="18"/>
                <w:szCs w:val="18"/>
              </w:rPr>
            </w:pPr>
            <w:r>
              <w:rPr>
                <w:sz w:val="18"/>
                <w:szCs w:val="18"/>
              </w:rPr>
              <w:t xml:space="preserve">B. </w:t>
            </w:r>
            <w:r w:rsidR="009B420E" w:rsidRPr="00AD3655">
              <w:rPr>
                <w:sz w:val="18"/>
                <w:szCs w:val="18"/>
              </w:rPr>
              <w:t>Analyze the process of globalization to determine its effect on global conflict and cooperation.</w:t>
            </w:r>
          </w:p>
          <w:p w:rsidR="009B420E" w:rsidRPr="00AD3655" w:rsidRDefault="009B420E" w:rsidP="00506DE6">
            <w:pPr>
              <w:rPr>
                <w:sz w:val="18"/>
                <w:szCs w:val="20"/>
              </w:rPr>
            </w:pPr>
          </w:p>
          <w:p w:rsidR="008D6DC1" w:rsidRDefault="007D30A7" w:rsidP="008D6DC1">
            <w:pPr>
              <w:rPr>
                <w:sz w:val="18"/>
                <w:szCs w:val="18"/>
              </w:rPr>
            </w:pPr>
            <w:r>
              <w:rPr>
                <w:sz w:val="18"/>
                <w:szCs w:val="20"/>
              </w:rPr>
              <w:t xml:space="preserve">C. </w:t>
            </w:r>
            <w:r w:rsidR="008D6DC1" w:rsidRPr="00AD3655">
              <w:rPr>
                <w:sz w:val="18"/>
                <w:szCs w:val="20"/>
              </w:rPr>
              <w:t xml:space="preserve">Analyze the </w:t>
            </w:r>
            <w:r w:rsidR="00B302AC" w:rsidRPr="00AD3655">
              <w:rPr>
                <w:sz w:val="18"/>
                <w:szCs w:val="20"/>
              </w:rPr>
              <w:t xml:space="preserve">technological, </w:t>
            </w:r>
            <w:r w:rsidR="008D6DC1" w:rsidRPr="00AD3655">
              <w:rPr>
                <w:sz w:val="18"/>
                <w:szCs w:val="20"/>
              </w:rPr>
              <w:t xml:space="preserve">intellectual, artistic, and literary achievements of the </w:t>
            </w:r>
            <w:r w:rsidR="00B302AC" w:rsidRPr="00AD3655">
              <w:rPr>
                <w:sz w:val="18"/>
                <w:szCs w:val="20"/>
              </w:rPr>
              <w:t>modern era</w:t>
            </w:r>
            <w:r w:rsidR="0077471C">
              <w:rPr>
                <w:sz w:val="18"/>
                <w:szCs w:val="20"/>
              </w:rPr>
              <w:t xml:space="preserve"> </w:t>
            </w:r>
            <w:r w:rsidR="008D6DC1" w:rsidRPr="00AD3655">
              <w:rPr>
                <w:sz w:val="18"/>
                <w:szCs w:val="20"/>
              </w:rPr>
              <w:t xml:space="preserve">to determine </w:t>
            </w:r>
            <w:r w:rsidR="008D6DC1" w:rsidRPr="00AD3655">
              <w:rPr>
                <w:sz w:val="18"/>
                <w:szCs w:val="18"/>
              </w:rPr>
              <w:t xml:space="preserve">how </w:t>
            </w:r>
            <w:r w:rsidR="0077471C">
              <w:rPr>
                <w:sz w:val="18"/>
                <w:szCs w:val="18"/>
              </w:rPr>
              <w:t>society reflects and challenges the status quo.</w:t>
            </w:r>
          </w:p>
          <w:p w:rsidR="00BA729C" w:rsidRDefault="00BA729C" w:rsidP="008D6DC1">
            <w:pPr>
              <w:rPr>
                <w:sz w:val="18"/>
                <w:szCs w:val="18"/>
              </w:rPr>
            </w:pPr>
          </w:p>
          <w:p w:rsidR="00BA729C" w:rsidRDefault="00BA729C" w:rsidP="00BA729C">
            <w:pPr>
              <w:pStyle w:val="Heading1"/>
              <w:ind w:left="0" w:firstLine="0"/>
              <w:outlineLvl w:val="0"/>
              <w:rPr>
                <w:rFonts w:ascii="Cambria"/>
                <w:b w:val="0"/>
                <w:spacing w:val="-2"/>
              </w:rPr>
            </w:pPr>
            <w:r w:rsidRPr="004609E5">
              <w:rPr>
                <w:rFonts w:ascii="Cambria"/>
                <w:b w:val="0"/>
              </w:rPr>
              <w:t>D.</w:t>
            </w:r>
            <w:r w:rsidRPr="004609E5">
              <w:rPr>
                <w:rFonts w:ascii="Cambria"/>
                <w:b w:val="0"/>
                <w:spacing w:val="-2"/>
              </w:rPr>
              <w:t xml:space="preserve"> </w:t>
            </w:r>
            <w:r w:rsidRPr="004609E5">
              <w:rPr>
                <w:rFonts w:ascii="Cambria"/>
                <w:b w:val="0"/>
                <w:spacing w:val="-1"/>
              </w:rPr>
              <w:t>Analyze the ca</w:t>
            </w:r>
            <w:r>
              <w:rPr>
                <w:rFonts w:ascii="Cambria"/>
                <w:b w:val="0"/>
                <w:spacing w:val="-1"/>
              </w:rPr>
              <w:t>us</w:t>
            </w:r>
            <w:r w:rsidRPr="004609E5">
              <w:rPr>
                <w:rFonts w:ascii="Cambria"/>
                <w:b w:val="0"/>
                <w:spacing w:val="-1"/>
              </w:rPr>
              <w:t xml:space="preserve">es and effects of </w:t>
            </w:r>
            <w:r w:rsidRPr="004609E5">
              <w:rPr>
                <w:rFonts w:ascii="Cambria"/>
                <w:b w:val="0"/>
                <w:spacing w:val="-2"/>
              </w:rPr>
              <w:t>the</w:t>
            </w:r>
            <w:r w:rsidRPr="004609E5">
              <w:rPr>
                <w:rFonts w:ascii="Cambria"/>
                <w:b w:val="0"/>
                <w:strike/>
                <w:spacing w:val="-1"/>
              </w:rPr>
              <w:t xml:space="preserve"> </w:t>
            </w:r>
            <w:r w:rsidRPr="004609E5">
              <w:rPr>
                <w:rFonts w:ascii="Cambria"/>
                <w:b w:val="0"/>
                <w:spacing w:val="-1"/>
              </w:rPr>
              <w:t>changing roles</w:t>
            </w:r>
            <w:r w:rsidRPr="004609E5">
              <w:rPr>
                <w:rFonts w:ascii="Cambria"/>
                <w:b w:val="0"/>
                <w:spacing w:val="-2"/>
              </w:rPr>
              <w:t xml:space="preserve"> </w:t>
            </w:r>
            <w:r w:rsidRPr="004609E5">
              <w:rPr>
                <w:rFonts w:ascii="Cambria"/>
                <w:b w:val="0"/>
                <w:spacing w:val="-1"/>
              </w:rPr>
              <w:t>of class,</w:t>
            </w:r>
            <w:r w:rsidRPr="004609E5">
              <w:rPr>
                <w:rFonts w:ascii="Cambria"/>
                <w:b w:val="0"/>
                <w:spacing w:val="-2"/>
              </w:rPr>
              <w:t xml:space="preserve"> </w:t>
            </w:r>
            <w:r w:rsidRPr="004609E5">
              <w:rPr>
                <w:rFonts w:ascii="Cambria"/>
                <w:b w:val="0"/>
              </w:rPr>
              <w:t>ethnicity,</w:t>
            </w:r>
            <w:r w:rsidRPr="004609E5">
              <w:rPr>
                <w:rFonts w:ascii="Cambria"/>
                <w:b w:val="0"/>
                <w:spacing w:val="-2"/>
              </w:rPr>
              <w:t xml:space="preserve"> </w:t>
            </w:r>
            <w:r w:rsidRPr="004609E5">
              <w:rPr>
                <w:rFonts w:ascii="Cambria"/>
                <w:b w:val="0"/>
                <w:spacing w:val="-1"/>
              </w:rPr>
              <w:t>race,</w:t>
            </w:r>
            <w:r w:rsidRPr="004609E5">
              <w:rPr>
                <w:rFonts w:ascii="Cambria"/>
                <w:b w:val="0"/>
                <w:spacing w:val="1"/>
              </w:rPr>
              <w:t xml:space="preserve"> </w:t>
            </w:r>
            <w:r w:rsidRPr="004609E5">
              <w:rPr>
                <w:rFonts w:ascii="Cambria"/>
                <w:b w:val="0"/>
                <w:spacing w:val="-1"/>
              </w:rPr>
              <w:t>gender</w:t>
            </w:r>
            <w:r w:rsidRPr="004609E5">
              <w:rPr>
                <w:rFonts w:ascii="Cambria"/>
                <w:b w:val="0"/>
                <w:spacing w:val="-2"/>
              </w:rPr>
              <w:t xml:space="preserve"> </w:t>
            </w:r>
            <w:r w:rsidRPr="004609E5">
              <w:rPr>
                <w:rFonts w:ascii="Cambria"/>
                <w:b w:val="0"/>
              </w:rPr>
              <w:t>and</w:t>
            </w:r>
            <w:r w:rsidRPr="004609E5">
              <w:rPr>
                <w:rFonts w:ascii="Cambria"/>
                <w:b w:val="0"/>
                <w:spacing w:val="35"/>
              </w:rPr>
              <w:t xml:space="preserve"> </w:t>
            </w:r>
            <w:r w:rsidRPr="004609E5">
              <w:rPr>
                <w:rFonts w:ascii="Cambria"/>
                <w:b w:val="0"/>
                <w:spacing w:val="-1"/>
              </w:rPr>
              <w:t>age</w:t>
            </w:r>
            <w:r w:rsidRPr="004609E5">
              <w:rPr>
                <w:rFonts w:ascii="Cambria"/>
                <w:b w:val="0"/>
                <w:spacing w:val="-2"/>
              </w:rPr>
              <w:t xml:space="preserve"> on world cultures post c. 1450. </w:t>
            </w:r>
          </w:p>
          <w:p w:rsidR="00BA729C" w:rsidRDefault="00BA729C" w:rsidP="00BA729C">
            <w:pPr>
              <w:pStyle w:val="Heading1"/>
              <w:ind w:left="0" w:firstLine="0"/>
              <w:outlineLvl w:val="0"/>
              <w:rPr>
                <w:rFonts w:ascii="Cambria"/>
                <w:b w:val="0"/>
                <w:spacing w:val="-2"/>
              </w:rPr>
            </w:pPr>
          </w:p>
          <w:p w:rsidR="00D25B11" w:rsidRPr="00117F90" w:rsidRDefault="00BA729C" w:rsidP="00117F90">
            <w:pPr>
              <w:pStyle w:val="Heading1"/>
              <w:ind w:left="0" w:firstLine="0"/>
              <w:outlineLvl w:val="0"/>
              <w:rPr>
                <w:rFonts w:ascii="Cambria"/>
                <w:b w:val="0"/>
                <w:spacing w:val="-2"/>
              </w:rPr>
            </w:pPr>
            <w:r>
              <w:rPr>
                <w:rFonts w:ascii="Cambria"/>
                <w:b w:val="0"/>
                <w:spacing w:val="-1"/>
              </w:rPr>
              <w:t>E. Evaluate</w:t>
            </w:r>
            <w:r w:rsidRPr="004609E5">
              <w:rPr>
                <w:rFonts w:ascii="Cambria"/>
                <w:b w:val="0"/>
                <w:spacing w:val="-1"/>
              </w:rPr>
              <w:t xml:space="preserve"> the powers and responsibilities of citizens and institutions to address and solve world problems c. post 1450.</w:t>
            </w:r>
          </w:p>
        </w:tc>
      </w:tr>
      <w:tr w:rsidR="00D9752D" w:rsidRPr="00D9752D" w:rsidTr="00D84E74">
        <w:trPr>
          <w:trHeight w:val="2321"/>
        </w:trPr>
        <w:tc>
          <w:tcPr>
            <w:tcW w:w="748" w:type="pct"/>
            <w:vAlign w:val="center"/>
          </w:tcPr>
          <w:p w:rsidR="00D9752D" w:rsidRPr="0072764F" w:rsidRDefault="00D9752D" w:rsidP="00506DE6">
            <w:pPr>
              <w:rPr>
                <w:b/>
              </w:rPr>
            </w:pPr>
          </w:p>
          <w:p w:rsidR="00D9752D" w:rsidRPr="0072764F" w:rsidRDefault="00D9752D" w:rsidP="00506DE6">
            <w:pPr>
              <w:rPr>
                <w:b/>
              </w:rPr>
            </w:pPr>
          </w:p>
          <w:p w:rsidR="00D9752D" w:rsidRPr="0072764F" w:rsidRDefault="00D9752D" w:rsidP="0072764F">
            <w:pPr>
              <w:jc w:val="center"/>
              <w:rPr>
                <w:b/>
              </w:rPr>
            </w:pPr>
            <w:r w:rsidRPr="0072764F">
              <w:rPr>
                <w:b/>
              </w:rPr>
              <w:t>Possible Sources of Study</w:t>
            </w:r>
          </w:p>
        </w:tc>
        <w:tc>
          <w:tcPr>
            <w:tcW w:w="2126" w:type="pct"/>
            <w:gridSpan w:val="3"/>
          </w:tcPr>
          <w:p w:rsidR="0072764F" w:rsidRPr="0072764F" w:rsidRDefault="0072764F" w:rsidP="0072764F">
            <w:pPr>
              <w:spacing w:before="100" w:beforeAutospacing="1"/>
              <w:rPr>
                <w:b/>
              </w:rPr>
            </w:pPr>
            <w:r w:rsidRPr="0072764F">
              <w:rPr>
                <w:b/>
              </w:rPr>
              <w:t>Primary Sources:</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UN Declaration of Human Rights (1948)</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Adolf Hitler, </w:t>
            </w:r>
            <w:r w:rsidRPr="0072764F">
              <w:rPr>
                <w:i/>
                <w:iCs/>
                <w:sz w:val="20"/>
                <w:szCs w:val="20"/>
              </w:rPr>
              <w:t xml:space="preserve">Mein Kampf </w:t>
            </w:r>
            <w:r w:rsidRPr="0072764F">
              <w:rPr>
                <w:sz w:val="20"/>
                <w:szCs w:val="20"/>
              </w:rPr>
              <w:t>(1925)</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Erich Maria Remarque, </w:t>
            </w:r>
            <w:r w:rsidRPr="0072764F">
              <w:rPr>
                <w:i/>
                <w:iCs/>
                <w:sz w:val="20"/>
                <w:szCs w:val="20"/>
              </w:rPr>
              <w:t>All Quiet on the Western Front</w:t>
            </w:r>
            <w:r w:rsidRPr="0072764F">
              <w:rPr>
                <w:sz w:val="20"/>
                <w:szCs w:val="20"/>
              </w:rPr>
              <w:t xml:space="preserve"> (1929)</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Aleksandr Solzhenitsyn, </w:t>
            </w:r>
            <w:r w:rsidRPr="0072764F">
              <w:rPr>
                <w:i/>
                <w:iCs/>
                <w:sz w:val="20"/>
                <w:szCs w:val="20"/>
              </w:rPr>
              <w:t xml:space="preserve">The Gulag Archipelago </w:t>
            </w:r>
            <w:r w:rsidRPr="0072764F">
              <w:rPr>
                <w:sz w:val="20"/>
                <w:szCs w:val="20"/>
              </w:rPr>
              <w:t>(1973)</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Thomas Friedman, </w:t>
            </w:r>
            <w:r w:rsidRPr="0072764F">
              <w:rPr>
                <w:i/>
                <w:iCs/>
                <w:sz w:val="20"/>
                <w:szCs w:val="20"/>
              </w:rPr>
              <w:t xml:space="preserve">The World Is Flat </w:t>
            </w:r>
            <w:r w:rsidRPr="0072764F">
              <w:rPr>
                <w:sz w:val="20"/>
                <w:szCs w:val="20"/>
              </w:rPr>
              <w:t>(2005)</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Roland Burke, </w:t>
            </w:r>
            <w:r w:rsidRPr="0072764F">
              <w:rPr>
                <w:i/>
                <w:iCs/>
                <w:sz w:val="20"/>
                <w:szCs w:val="20"/>
              </w:rPr>
              <w:t>Decolonization and the Evolution of Human Rights</w:t>
            </w:r>
            <w:r w:rsidRPr="0072764F">
              <w:rPr>
                <w:sz w:val="20"/>
                <w:szCs w:val="20"/>
              </w:rPr>
              <w:t xml:space="preserve"> (2010) </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Viktor Frankl, </w:t>
            </w:r>
            <w:r w:rsidRPr="0072764F">
              <w:rPr>
                <w:i/>
                <w:iCs/>
                <w:sz w:val="20"/>
                <w:szCs w:val="20"/>
              </w:rPr>
              <w:t>Man’s Search for Meaning</w:t>
            </w:r>
            <w:r w:rsidRPr="0072764F">
              <w:rPr>
                <w:sz w:val="20"/>
                <w:szCs w:val="20"/>
              </w:rPr>
              <w:t xml:space="preserve"> (1946)</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Anne Frank, </w:t>
            </w:r>
            <w:r w:rsidRPr="0072764F">
              <w:rPr>
                <w:i/>
                <w:iCs/>
                <w:sz w:val="20"/>
                <w:szCs w:val="20"/>
              </w:rPr>
              <w:t>The Diary of a Young Girl  </w:t>
            </w:r>
            <w:r w:rsidRPr="0072764F">
              <w:rPr>
                <w:sz w:val="20"/>
                <w:szCs w:val="20"/>
              </w:rPr>
              <w:t>(1947)</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Elie Wiesel, </w:t>
            </w:r>
            <w:r w:rsidRPr="0072764F">
              <w:rPr>
                <w:i/>
                <w:iCs/>
                <w:sz w:val="20"/>
                <w:szCs w:val="20"/>
              </w:rPr>
              <w:t>Night</w:t>
            </w:r>
            <w:r w:rsidRPr="0072764F">
              <w:rPr>
                <w:sz w:val="20"/>
                <w:szCs w:val="20"/>
              </w:rPr>
              <w:t xml:space="preserve"> (1955)</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Richard M. Weaver, </w:t>
            </w:r>
            <w:r w:rsidRPr="0072764F">
              <w:rPr>
                <w:i/>
                <w:iCs/>
                <w:sz w:val="20"/>
                <w:szCs w:val="20"/>
              </w:rPr>
              <w:t xml:space="preserve">Ideas Have Consequences </w:t>
            </w:r>
            <w:r w:rsidRPr="0072764F">
              <w:rPr>
                <w:sz w:val="20"/>
                <w:szCs w:val="20"/>
              </w:rPr>
              <w:t>(1948)</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Beck Sanderson, </w:t>
            </w:r>
            <w:r w:rsidRPr="0072764F">
              <w:rPr>
                <w:i/>
                <w:iCs/>
                <w:sz w:val="20"/>
                <w:szCs w:val="20"/>
              </w:rPr>
              <w:t>Gandhi’s NonViolent Revolution</w:t>
            </w:r>
            <w:r w:rsidRPr="0072764F">
              <w:rPr>
                <w:sz w:val="20"/>
                <w:szCs w:val="20"/>
              </w:rPr>
              <w:t xml:space="preserve"> (1930)</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John Maynard Keynes, </w:t>
            </w:r>
            <w:r w:rsidRPr="0072764F">
              <w:rPr>
                <w:i/>
                <w:iCs/>
                <w:sz w:val="20"/>
                <w:szCs w:val="20"/>
              </w:rPr>
              <w:t>Economic Consequences of the Peace</w:t>
            </w:r>
            <w:r w:rsidRPr="0072764F">
              <w:rPr>
                <w:sz w:val="20"/>
                <w:szCs w:val="20"/>
              </w:rPr>
              <w:t xml:space="preserve"> (1919)</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______, </w:t>
            </w:r>
            <w:r w:rsidRPr="0072764F">
              <w:rPr>
                <w:i/>
                <w:iCs/>
                <w:sz w:val="20"/>
                <w:szCs w:val="20"/>
              </w:rPr>
              <w:t>General Theory on Employment, Interest and Money</w:t>
            </w:r>
            <w:r w:rsidRPr="0072764F">
              <w:rPr>
                <w:sz w:val="20"/>
                <w:szCs w:val="20"/>
              </w:rPr>
              <w:t xml:space="preserve"> (1936)</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Ludwig Von Mises, </w:t>
            </w:r>
            <w:r w:rsidRPr="0072764F">
              <w:rPr>
                <w:i/>
                <w:iCs/>
                <w:sz w:val="20"/>
                <w:szCs w:val="20"/>
              </w:rPr>
              <w:t xml:space="preserve">Theory of Money and Credit </w:t>
            </w:r>
            <w:r w:rsidRPr="0072764F">
              <w:rPr>
                <w:sz w:val="20"/>
                <w:szCs w:val="20"/>
              </w:rPr>
              <w:t>(1912)</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Kai Bird and Martin J. Sherwin, </w:t>
            </w:r>
            <w:r w:rsidRPr="0072764F">
              <w:rPr>
                <w:i/>
                <w:iCs/>
                <w:sz w:val="20"/>
                <w:szCs w:val="20"/>
              </w:rPr>
              <w:t xml:space="preserve">American Prometheus: The Triumph and Tragedy of J. Robert Oppenheimer </w:t>
            </w:r>
            <w:r w:rsidRPr="0072764F">
              <w:rPr>
                <w:sz w:val="20"/>
                <w:szCs w:val="20"/>
              </w:rPr>
              <w:t>(2005)</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Walter Isaacson, </w:t>
            </w:r>
            <w:r w:rsidRPr="0072764F">
              <w:rPr>
                <w:i/>
                <w:iCs/>
                <w:sz w:val="20"/>
                <w:szCs w:val="20"/>
              </w:rPr>
              <w:t>Einstein: His Life and Universe</w:t>
            </w:r>
            <w:r w:rsidRPr="0072764F">
              <w:rPr>
                <w:sz w:val="20"/>
                <w:szCs w:val="20"/>
              </w:rPr>
              <w:t xml:space="preserve"> (2007)</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T.S. Eliot, </w:t>
            </w:r>
            <w:r w:rsidRPr="0072764F">
              <w:rPr>
                <w:i/>
                <w:iCs/>
                <w:sz w:val="20"/>
                <w:szCs w:val="20"/>
              </w:rPr>
              <w:t>The Waste Land</w:t>
            </w:r>
            <w:r w:rsidRPr="0072764F">
              <w:rPr>
                <w:sz w:val="20"/>
                <w:szCs w:val="20"/>
              </w:rPr>
              <w:t xml:space="preserve"> (1922)</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Treaty of Versailles  (1918)</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Woodrow Wilson, </w:t>
            </w:r>
            <w:r w:rsidRPr="0072764F">
              <w:rPr>
                <w:i/>
                <w:iCs/>
                <w:sz w:val="20"/>
                <w:szCs w:val="20"/>
              </w:rPr>
              <w:t xml:space="preserve">Treaty of Versailles: Fourteen Points </w:t>
            </w:r>
            <w:r w:rsidRPr="0072764F">
              <w:rPr>
                <w:sz w:val="20"/>
                <w:szCs w:val="20"/>
              </w:rPr>
              <w:t>(1918)</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Hannah Arendt, </w:t>
            </w:r>
            <w:r w:rsidRPr="0072764F">
              <w:rPr>
                <w:i/>
                <w:iCs/>
                <w:sz w:val="20"/>
                <w:szCs w:val="20"/>
              </w:rPr>
              <w:t xml:space="preserve">Origins of Totalitarianism </w:t>
            </w:r>
            <w:r w:rsidRPr="0072764F">
              <w:rPr>
                <w:sz w:val="20"/>
                <w:szCs w:val="20"/>
              </w:rPr>
              <w:t>(1951)</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George Orwell, </w:t>
            </w:r>
            <w:r w:rsidRPr="0072764F">
              <w:rPr>
                <w:i/>
                <w:iCs/>
                <w:sz w:val="20"/>
                <w:szCs w:val="20"/>
              </w:rPr>
              <w:t>Animal Farm</w:t>
            </w:r>
            <w:r w:rsidRPr="0072764F">
              <w:rPr>
                <w:sz w:val="20"/>
                <w:szCs w:val="20"/>
              </w:rPr>
              <w:t xml:space="preserve"> (1984)</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Aldous Huxley, </w:t>
            </w:r>
            <w:r w:rsidRPr="0072764F">
              <w:rPr>
                <w:i/>
                <w:iCs/>
                <w:sz w:val="20"/>
                <w:szCs w:val="20"/>
              </w:rPr>
              <w:t xml:space="preserve">Brave New World </w:t>
            </w:r>
            <w:r w:rsidRPr="0072764F">
              <w:rPr>
                <w:sz w:val="20"/>
                <w:szCs w:val="20"/>
              </w:rPr>
              <w:t>(1932)</w:t>
            </w:r>
          </w:p>
          <w:p w:rsid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The Nuremburg Trials (1945-1949)</w:t>
            </w:r>
          </w:p>
          <w:p w:rsidR="00FD7E8B" w:rsidRPr="0072764F" w:rsidRDefault="00FD7E8B" w:rsidP="0072764F">
            <w:pPr>
              <w:pStyle w:val="ListParagraph"/>
              <w:numPr>
                <w:ilvl w:val="0"/>
                <w:numId w:val="17"/>
              </w:numPr>
              <w:spacing w:before="100" w:beforeAutospacing="1" w:after="0" w:line="240" w:lineRule="auto"/>
              <w:rPr>
                <w:sz w:val="20"/>
                <w:szCs w:val="20"/>
              </w:rPr>
            </w:pPr>
            <w:r>
              <w:rPr>
                <w:sz w:val="20"/>
                <w:szCs w:val="20"/>
              </w:rPr>
              <w:t>Expressionist paintings</w:t>
            </w:r>
          </w:p>
          <w:p w:rsidR="00D367B1" w:rsidRPr="00D9752D" w:rsidRDefault="00D367B1" w:rsidP="00506DE6">
            <w:pPr>
              <w:rPr>
                <w:sz w:val="18"/>
                <w:szCs w:val="18"/>
              </w:rPr>
            </w:pPr>
          </w:p>
        </w:tc>
        <w:tc>
          <w:tcPr>
            <w:tcW w:w="2126" w:type="pct"/>
            <w:gridSpan w:val="3"/>
          </w:tcPr>
          <w:p w:rsidR="0072764F" w:rsidRPr="0072764F" w:rsidRDefault="0072764F" w:rsidP="0072764F">
            <w:pPr>
              <w:spacing w:before="100" w:beforeAutospacing="1"/>
              <w:rPr>
                <w:b/>
              </w:rPr>
            </w:pPr>
            <w:r w:rsidRPr="0072764F">
              <w:rPr>
                <w:b/>
              </w:rPr>
              <w:t xml:space="preserve">Secondary Sources: </w:t>
            </w:r>
          </w:p>
          <w:p w:rsidR="0072764F" w:rsidRPr="0072764F" w:rsidRDefault="0072764F" w:rsidP="0072764F">
            <w:pPr>
              <w:pStyle w:val="ListParagraph"/>
              <w:numPr>
                <w:ilvl w:val="0"/>
                <w:numId w:val="18"/>
              </w:numPr>
              <w:spacing w:before="100" w:beforeAutospacing="1" w:after="0" w:line="240" w:lineRule="auto"/>
              <w:rPr>
                <w:sz w:val="20"/>
                <w:szCs w:val="20"/>
              </w:rPr>
            </w:pPr>
            <w:r w:rsidRPr="0072764F">
              <w:rPr>
                <w:sz w:val="20"/>
                <w:szCs w:val="20"/>
              </w:rPr>
              <w:t xml:space="preserve">William Shirer, </w:t>
            </w:r>
            <w:r w:rsidRPr="0072764F">
              <w:rPr>
                <w:i/>
                <w:iCs/>
                <w:sz w:val="20"/>
                <w:szCs w:val="20"/>
              </w:rPr>
              <w:t xml:space="preserve">Rise and Fall of the Third Reich </w:t>
            </w:r>
            <w:r w:rsidRPr="0072764F">
              <w:rPr>
                <w:sz w:val="20"/>
                <w:szCs w:val="20"/>
              </w:rPr>
              <w:t>(1960)</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Martin Gilbert, </w:t>
            </w:r>
            <w:r w:rsidRPr="0072764F">
              <w:rPr>
                <w:i/>
                <w:iCs/>
                <w:sz w:val="20"/>
                <w:szCs w:val="20"/>
              </w:rPr>
              <w:t xml:space="preserve">Churchill: A Life </w:t>
            </w:r>
            <w:r w:rsidRPr="0072764F">
              <w:rPr>
                <w:sz w:val="20"/>
                <w:szCs w:val="20"/>
              </w:rPr>
              <w:t>(1991)</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Paul Brass, </w:t>
            </w:r>
            <w:r w:rsidRPr="0072764F">
              <w:rPr>
                <w:i/>
                <w:iCs/>
                <w:sz w:val="20"/>
                <w:szCs w:val="20"/>
              </w:rPr>
              <w:t>The Politics of India Since Independence</w:t>
            </w:r>
            <w:r w:rsidRPr="0072764F">
              <w:rPr>
                <w:sz w:val="20"/>
                <w:szCs w:val="20"/>
              </w:rPr>
              <w:t xml:space="preserve"> (1990)</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Judith Brown, </w:t>
            </w:r>
            <w:r w:rsidRPr="0072764F">
              <w:rPr>
                <w:i/>
                <w:iCs/>
                <w:sz w:val="20"/>
                <w:szCs w:val="20"/>
              </w:rPr>
              <w:t>Gandhi’s Rise to Power: Indian Politics, 1915-1922</w:t>
            </w:r>
            <w:r w:rsidRPr="0072764F">
              <w:rPr>
                <w:sz w:val="20"/>
                <w:szCs w:val="20"/>
              </w:rPr>
              <w:t xml:space="preserve"> (1972)</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Gordon Craig, </w:t>
            </w:r>
            <w:r w:rsidRPr="0072764F">
              <w:rPr>
                <w:i/>
                <w:iCs/>
                <w:sz w:val="20"/>
                <w:szCs w:val="20"/>
              </w:rPr>
              <w:t>Germany, 1866-1945</w:t>
            </w:r>
            <w:r w:rsidRPr="0072764F">
              <w:rPr>
                <w:sz w:val="20"/>
                <w:szCs w:val="20"/>
              </w:rPr>
              <w:t xml:space="preserve"> (1978)</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John Fairbank, </w:t>
            </w:r>
            <w:r w:rsidRPr="0072764F">
              <w:rPr>
                <w:i/>
                <w:iCs/>
                <w:sz w:val="20"/>
                <w:szCs w:val="20"/>
              </w:rPr>
              <w:t>The Great Chinese Revolution, 1800-1985</w:t>
            </w:r>
            <w:r w:rsidRPr="0072764F">
              <w:rPr>
                <w:sz w:val="20"/>
                <w:szCs w:val="20"/>
              </w:rPr>
              <w:t xml:space="preserve"> (1986)</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Daniel Goldhagen, </w:t>
            </w:r>
            <w:r w:rsidRPr="0072764F">
              <w:rPr>
                <w:i/>
                <w:iCs/>
                <w:sz w:val="20"/>
                <w:szCs w:val="20"/>
              </w:rPr>
              <w:t>Hitler’s Willing Executioners: Ordinary Germans and the Holocaust</w:t>
            </w:r>
            <w:r w:rsidRPr="0072764F">
              <w:rPr>
                <w:sz w:val="20"/>
                <w:szCs w:val="20"/>
              </w:rPr>
              <w:t xml:space="preserve"> (1997)</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Mushirul Hasan, </w:t>
            </w:r>
            <w:r w:rsidRPr="0072764F">
              <w:rPr>
                <w:i/>
                <w:iCs/>
                <w:sz w:val="20"/>
                <w:szCs w:val="20"/>
              </w:rPr>
              <w:t>India’s Partition: Process, Strategy, Mobilization</w:t>
            </w:r>
            <w:r w:rsidRPr="0072764F">
              <w:rPr>
                <w:sz w:val="20"/>
                <w:szCs w:val="20"/>
              </w:rPr>
              <w:t xml:space="preserve"> (1993)</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Eric Hobsbawm, </w:t>
            </w:r>
            <w:r w:rsidRPr="0072764F">
              <w:rPr>
                <w:i/>
                <w:iCs/>
                <w:sz w:val="20"/>
                <w:szCs w:val="20"/>
              </w:rPr>
              <w:t>The Age of Empire, 1875-1914</w:t>
            </w:r>
            <w:r w:rsidRPr="0072764F">
              <w:rPr>
                <w:sz w:val="20"/>
                <w:szCs w:val="20"/>
              </w:rPr>
              <w:t xml:space="preserve"> (1987)</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Paul Johnson, </w:t>
            </w:r>
            <w:r w:rsidRPr="0072764F">
              <w:rPr>
                <w:i/>
                <w:iCs/>
                <w:sz w:val="20"/>
                <w:szCs w:val="20"/>
              </w:rPr>
              <w:t>Modern Times: The World from the Twenties to the Nineties</w:t>
            </w:r>
            <w:r w:rsidRPr="0072764F">
              <w:rPr>
                <w:sz w:val="20"/>
                <w:szCs w:val="20"/>
              </w:rPr>
              <w:t xml:space="preserve"> (1992)</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John Keegan, </w:t>
            </w:r>
            <w:r w:rsidRPr="0072764F">
              <w:rPr>
                <w:i/>
                <w:iCs/>
                <w:sz w:val="20"/>
                <w:szCs w:val="20"/>
              </w:rPr>
              <w:t>The First World War</w:t>
            </w:r>
            <w:r w:rsidRPr="0072764F">
              <w:rPr>
                <w:sz w:val="20"/>
                <w:szCs w:val="20"/>
              </w:rPr>
              <w:t xml:space="preserve"> (1999)</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______, </w:t>
            </w:r>
            <w:r w:rsidRPr="0072764F">
              <w:rPr>
                <w:i/>
                <w:iCs/>
                <w:sz w:val="20"/>
                <w:szCs w:val="20"/>
              </w:rPr>
              <w:t>The Second World War</w:t>
            </w:r>
            <w:r w:rsidRPr="0072764F">
              <w:rPr>
                <w:sz w:val="20"/>
                <w:szCs w:val="20"/>
              </w:rPr>
              <w:t xml:space="preserve"> (1990)</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Ira Kershaw, </w:t>
            </w:r>
            <w:r w:rsidRPr="0072764F">
              <w:rPr>
                <w:i/>
                <w:iCs/>
                <w:sz w:val="20"/>
                <w:szCs w:val="20"/>
              </w:rPr>
              <w:t>Hitler, 1889-1936: Hubris</w:t>
            </w:r>
            <w:r w:rsidRPr="0072764F">
              <w:rPr>
                <w:sz w:val="20"/>
                <w:szCs w:val="20"/>
              </w:rPr>
              <w:t xml:space="preserve"> (1999)</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______, </w:t>
            </w:r>
            <w:r w:rsidRPr="0072764F">
              <w:rPr>
                <w:i/>
                <w:iCs/>
                <w:sz w:val="20"/>
                <w:szCs w:val="20"/>
              </w:rPr>
              <w:t>Hitler, 1936-1945: Nemesis</w:t>
            </w:r>
            <w:r w:rsidRPr="0072764F">
              <w:rPr>
                <w:sz w:val="20"/>
                <w:szCs w:val="20"/>
              </w:rPr>
              <w:t xml:space="preserve"> (2000)</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Melvyn Leffler and David Painter, </w:t>
            </w:r>
            <w:r w:rsidRPr="0072764F">
              <w:rPr>
                <w:i/>
                <w:iCs/>
                <w:sz w:val="20"/>
                <w:szCs w:val="20"/>
              </w:rPr>
              <w:t>Origins of the Cold War: An International History</w:t>
            </w:r>
            <w:r w:rsidRPr="0072764F">
              <w:rPr>
                <w:sz w:val="20"/>
                <w:szCs w:val="20"/>
              </w:rPr>
              <w:t xml:space="preserve"> (1994)</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William O’Neill, </w:t>
            </w:r>
            <w:r w:rsidRPr="0072764F">
              <w:rPr>
                <w:i/>
                <w:iCs/>
                <w:sz w:val="20"/>
                <w:szCs w:val="20"/>
              </w:rPr>
              <w:t>The Oxford Essential Guide to World War II</w:t>
            </w:r>
            <w:r w:rsidRPr="0072764F">
              <w:rPr>
                <w:sz w:val="20"/>
                <w:szCs w:val="20"/>
              </w:rPr>
              <w:t xml:space="preserve"> (2002)</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Richard Pipes, </w:t>
            </w:r>
            <w:r w:rsidRPr="0072764F">
              <w:rPr>
                <w:i/>
                <w:iCs/>
                <w:sz w:val="20"/>
                <w:szCs w:val="20"/>
              </w:rPr>
              <w:t>Communism: A History</w:t>
            </w:r>
            <w:r w:rsidRPr="0072764F">
              <w:rPr>
                <w:sz w:val="20"/>
                <w:szCs w:val="20"/>
              </w:rPr>
              <w:t xml:space="preserve"> (2001)</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______, </w:t>
            </w:r>
            <w:r w:rsidRPr="0072764F">
              <w:rPr>
                <w:i/>
                <w:iCs/>
                <w:sz w:val="20"/>
                <w:szCs w:val="20"/>
              </w:rPr>
              <w:t>The Russian Revolution</w:t>
            </w:r>
            <w:r w:rsidRPr="0072764F">
              <w:rPr>
                <w:sz w:val="20"/>
                <w:szCs w:val="20"/>
              </w:rPr>
              <w:t xml:space="preserve"> (1991)</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Philip Short, </w:t>
            </w:r>
            <w:r w:rsidRPr="0072764F">
              <w:rPr>
                <w:i/>
                <w:iCs/>
                <w:sz w:val="20"/>
                <w:szCs w:val="20"/>
              </w:rPr>
              <w:t>Mao: A Life</w:t>
            </w:r>
            <w:r w:rsidRPr="0072764F">
              <w:rPr>
                <w:sz w:val="20"/>
                <w:szCs w:val="20"/>
              </w:rPr>
              <w:t xml:space="preserve"> (1999)</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Barbara Tuchman, </w:t>
            </w:r>
            <w:r w:rsidRPr="0072764F">
              <w:rPr>
                <w:i/>
                <w:iCs/>
                <w:sz w:val="20"/>
                <w:szCs w:val="20"/>
              </w:rPr>
              <w:t>The Guns of August</w:t>
            </w:r>
            <w:r w:rsidRPr="0072764F">
              <w:rPr>
                <w:sz w:val="20"/>
                <w:szCs w:val="20"/>
              </w:rPr>
              <w:t xml:space="preserve"> (1982)</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Adam Ulam, </w:t>
            </w:r>
            <w:r w:rsidRPr="0072764F">
              <w:rPr>
                <w:i/>
                <w:iCs/>
                <w:sz w:val="20"/>
                <w:szCs w:val="20"/>
              </w:rPr>
              <w:t>Stalin: The Man and His Era</w:t>
            </w:r>
            <w:r w:rsidRPr="0072764F">
              <w:rPr>
                <w:sz w:val="20"/>
                <w:szCs w:val="20"/>
              </w:rPr>
              <w:t xml:space="preserve"> (1973)</w:t>
            </w:r>
          </w:p>
          <w:p w:rsidR="0072764F" w:rsidRP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Gerhard Weinberg, </w:t>
            </w:r>
            <w:r w:rsidRPr="0072764F">
              <w:rPr>
                <w:i/>
                <w:iCs/>
                <w:sz w:val="20"/>
                <w:szCs w:val="20"/>
              </w:rPr>
              <w:t>A World At Arms: A Global History of World War II</w:t>
            </w:r>
            <w:r w:rsidRPr="0072764F">
              <w:rPr>
                <w:sz w:val="20"/>
                <w:szCs w:val="20"/>
              </w:rPr>
              <w:t xml:space="preserve"> (1994)</w:t>
            </w:r>
          </w:p>
          <w:p w:rsidR="0072764F" w:rsidRDefault="0072764F" w:rsidP="0072764F">
            <w:pPr>
              <w:pStyle w:val="ListParagraph"/>
              <w:numPr>
                <w:ilvl w:val="0"/>
                <w:numId w:val="17"/>
              </w:numPr>
              <w:spacing w:before="100" w:beforeAutospacing="1" w:after="0" w:line="240" w:lineRule="auto"/>
              <w:rPr>
                <w:sz w:val="20"/>
                <w:szCs w:val="20"/>
              </w:rPr>
            </w:pPr>
            <w:r w:rsidRPr="0072764F">
              <w:rPr>
                <w:sz w:val="20"/>
                <w:szCs w:val="20"/>
              </w:rPr>
              <w:t xml:space="preserve">Robert S. Wistrich, </w:t>
            </w:r>
            <w:r w:rsidRPr="0072764F">
              <w:rPr>
                <w:i/>
                <w:iCs/>
                <w:sz w:val="20"/>
                <w:szCs w:val="20"/>
              </w:rPr>
              <w:t>Hitler and the Holocaust</w:t>
            </w:r>
            <w:r w:rsidRPr="0072764F">
              <w:rPr>
                <w:sz w:val="20"/>
                <w:szCs w:val="20"/>
              </w:rPr>
              <w:t xml:space="preserve"> (2001)</w:t>
            </w:r>
          </w:p>
          <w:p w:rsidR="006036BB" w:rsidRDefault="006036BB" w:rsidP="0072764F">
            <w:pPr>
              <w:pStyle w:val="ListParagraph"/>
              <w:numPr>
                <w:ilvl w:val="0"/>
                <w:numId w:val="17"/>
              </w:numPr>
              <w:spacing w:before="100" w:beforeAutospacing="1" w:after="0" w:line="240" w:lineRule="auto"/>
              <w:rPr>
                <w:sz w:val="20"/>
                <w:szCs w:val="20"/>
              </w:rPr>
            </w:pPr>
            <w:r>
              <w:rPr>
                <w:sz w:val="20"/>
                <w:szCs w:val="20"/>
              </w:rPr>
              <w:t>Karen Levine. Hana’s Suitcase: A True Story (2007)</w:t>
            </w:r>
          </w:p>
          <w:p w:rsidR="00E00851" w:rsidRPr="00D84E74" w:rsidRDefault="00FD7E8B" w:rsidP="00E00851">
            <w:pPr>
              <w:pStyle w:val="ListParagraph"/>
              <w:numPr>
                <w:ilvl w:val="0"/>
                <w:numId w:val="17"/>
              </w:numPr>
              <w:spacing w:before="100" w:beforeAutospacing="1" w:after="0" w:line="240" w:lineRule="auto"/>
              <w:rPr>
                <w:sz w:val="20"/>
                <w:szCs w:val="20"/>
              </w:rPr>
            </w:pPr>
            <w:r>
              <w:rPr>
                <w:sz w:val="20"/>
                <w:szCs w:val="20"/>
              </w:rPr>
              <w:t>Dai Sijie, Balzac and the Little Chinese Seamstress (2002)</w:t>
            </w:r>
          </w:p>
        </w:tc>
      </w:tr>
    </w:tbl>
    <w:p w:rsidR="00D84E74" w:rsidRDefault="00D84E74" w:rsidP="00D84E74">
      <w:pPr>
        <w:tabs>
          <w:tab w:val="left" w:pos="11940"/>
        </w:tabs>
        <w:ind w:left="-540"/>
        <w:rPr>
          <w:i/>
          <w:sz w:val="16"/>
          <w:szCs w:val="16"/>
        </w:rPr>
      </w:pPr>
    </w:p>
    <w:p w:rsidR="00D84E74" w:rsidRDefault="00D84E74" w:rsidP="00D84E74">
      <w:pPr>
        <w:tabs>
          <w:tab w:val="left" w:pos="11940"/>
        </w:tabs>
        <w:ind w:left="-540"/>
        <w:rPr>
          <w:i/>
          <w:sz w:val="16"/>
          <w:szCs w:val="16"/>
        </w:rPr>
      </w:pPr>
    </w:p>
    <w:p w:rsidR="005827FE" w:rsidRPr="00D84E74" w:rsidRDefault="00D84E74" w:rsidP="00D84E74">
      <w:pPr>
        <w:tabs>
          <w:tab w:val="left" w:pos="11940"/>
        </w:tabs>
        <w:ind w:left="-540"/>
        <w:rPr>
          <w:i/>
          <w:sz w:val="16"/>
          <w:szCs w:val="16"/>
        </w:rPr>
      </w:pPr>
      <w:r w:rsidRPr="00D84E74">
        <w:rPr>
          <w:i/>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bookmarkStart w:id="0" w:name="_GoBack"/>
      <w:bookmarkEnd w:id="0"/>
    </w:p>
    <w:sectPr w:rsidR="005827FE" w:rsidRPr="00D84E74" w:rsidSect="00D84E74">
      <w:headerReference w:type="default" r:id="rId7"/>
      <w:pgSz w:w="15840" w:h="12240" w:orient="landscape"/>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1F" w:rsidRDefault="002D381F" w:rsidP="001019EB">
      <w:pPr>
        <w:spacing w:after="0" w:line="240" w:lineRule="auto"/>
      </w:pPr>
      <w:r>
        <w:separator/>
      </w:r>
    </w:p>
  </w:endnote>
  <w:endnote w:type="continuationSeparator" w:id="0">
    <w:p w:rsidR="002D381F" w:rsidRDefault="002D381F" w:rsidP="0010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1F" w:rsidRDefault="002D381F" w:rsidP="001019EB">
      <w:pPr>
        <w:spacing w:after="0" w:line="240" w:lineRule="auto"/>
      </w:pPr>
      <w:r>
        <w:separator/>
      </w:r>
    </w:p>
  </w:footnote>
  <w:footnote w:type="continuationSeparator" w:id="0">
    <w:p w:rsidR="002D381F" w:rsidRDefault="002D381F" w:rsidP="00101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EB" w:rsidRPr="00B02A2E" w:rsidRDefault="00C37C3A" w:rsidP="00B02A2E">
    <w:pPr>
      <w:pStyle w:val="Header"/>
      <w:jc w:val="center"/>
      <w:rPr>
        <w:rFonts w:ascii="Cambria" w:hAnsi="Cambria"/>
        <w:b/>
        <w:sz w:val="28"/>
        <w:szCs w:val="28"/>
      </w:rPr>
    </w:pPr>
    <w:r w:rsidRPr="00B02A2E">
      <w:rPr>
        <w:rFonts w:ascii="Cambria" w:hAnsi="Cambria"/>
        <w:b/>
        <w:sz w:val="28"/>
        <w:szCs w:val="28"/>
      </w:rPr>
      <w:t>High School World</w:t>
    </w:r>
    <w:r w:rsidR="001019EB" w:rsidRPr="00B02A2E">
      <w:rPr>
        <w:rFonts w:ascii="Cambria" w:hAnsi="Cambria"/>
        <w:b/>
        <w:sz w:val="28"/>
        <w:szCs w:val="28"/>
      </w:rPr>
      <w:t xml:space="preserve"> History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4DBB"/>
    <w:multiLevelType w:val="hybridMultilevel"/>
    <w:tmpl w:val="7CCAC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822B7"/>
    <w:multiLevelType w:val="hybridMultilevel"/>
    <w:tmpl w:val="FAAC4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C3E6D"/>
    <w:multiLevelType w:val="hybridMultilevel"/>
    <w:tmpl w:val="2738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B90C6A"/>
    <w:multiLevelType w:val="hybridMultilevel"/>
    <w:tmpl w:val="749C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96892"/>
    <w:multiLevelType w:val="hybridMultilevel"/>
    <w:tmpl w:val="CA9E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F5D1F"/>
    <w:multiLevelType w:val="hybridMultilevel"/>
    <w:tmpl w:val="62E8B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263944"/>
    <w:multiLevelType w:val="hybridMultilevel"/>
    <w:tmpl w:val="ADC4A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E085D"/>
    <w:multiLevelType w:val="hybridMultilevel"/>
    <w:tmpl w:val="28D4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72D77"/>
    <w:multiLevelType w:val="hybridMultilevel"/>
    <w:tmpl w:val="F214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FD4723"/>
    <w:multiLevelType w:val="hybridMultilevel"/>
    <w:tmpl w:val="95C8B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5C2A62"/>
    <w:multiLevelType w:val="hybridMultilevel"/>
    <w:tmpl w:val="693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E1992"/>
    <w:multiLevelType w:val="hybridMultilevel"/>
    <w:tmpl w:val="6884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92134"/>
    <w:multiLevelType w:val="hybridMultilevel"/>
    <w:tmpl w:val="11649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2605A2"/>
    <w:multiLevelType w:val="hybridMultilevel"/>
    <w:tmpl w:val="8FA6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8F0547"/>
    <w:multiLevelType w:val="hybridMultilevel"/>
    <w:tmpl w:val="5C4A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92BED"/>
    <w:multiLevelType w:val="hybridMultilevel"/>
    <w:tmpl w:val="C5ECA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B044C2"/>
    <w:multiLevelType w:val="hybridMultilevel"/>
    <w:tmpl w:val="389A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46499"/>
    <w:multiLevelType w:val="hybridMultilevel"/>
    <w:tmpl w:val="1098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F7664"/>
    <w:multiLevelType w:val="hybridMultilevel"/>
    <w:tmpl w:val="7D1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46DA6"/>
    <w:multiLevelType w:val="hybridMultilevel"/>
    <w:tmpl w:val="8E02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240F4"/>
    <w:multiLevelType w:val="hybridMultilevel"/>
    <w:tmpl w:val="0B76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16"/>
  </w:num>
  <w:num w:numId="6">
    <w:abstractNumId w:val="14"/>
  </w:num>
  <w:num w:numId="7">
    <w:abstractNumId w:val="2"/>
  </w:num>
  <w:num w:numId="8">
    <w:abstractNumId w:val="13"/>
  </w:num>
  <w:num w:numId="9">
    <w:abstractNumId w:val="15"/>
  </w:num>
  <w:num w:numId="10">
    <w:abstractNumId w:val="0"/>
  </w:num>
  <w:num w:numId="11">
    <w:abstractNumId w:val="20"/>
  </w:num>
  <w:num w:numId="12">
    <w:abstractNumId w:val="7"/>
  </w:num>
  <w:num w:numId="13">
    <w:abstractNumId w:val="10"/>
  </w:num>
  <w:num w:numId="14">
    <w:abstractNumId w:val="19"/>
  </w:num>
  <w:num w:numId="15">
    <w:abstractNumId w:val="17"/>
  </w:num>
  <w:num w:numId="16">
    <w:abstractNumId w:val="4"/>
  </w:num>
  <w:num w:numId="17">
    <w:abstractNumId w:val="11"/>
  </w:num>
  <w:num w:numId="18">
    <w:abstractNumId w:val="18"/>
  </w:num>
  <w:num w:numId="19">
    <w:abstractNumId w:val="1"/>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AA"/>
    <w:rsid w:val="000132C0"/>
    <w:rsid w:val="00051B96"/>
    <w:rsid w:val="00057188"/>
    <w:rsid w:val="00064EE2"/>
    <w:rsid w:val="0007384F"/>
    <w:rsid w:val="000802BF"/>
    <w:rsid w:val="00081168"/>
    <w:rsid w:val="000865F2"/>
    <w:rsid w:val="000C003F"/>
    <w:rsid w:val="000C0D5B"/>
    <w:rsid w:val="000D006D"/>
    <w:rsid w:val="000D5010"/>
    <w:rsid w:val="000D79ED"/>
    <w:rsid w:val="000E05C9"/>
    <w:rsid w:val="001013BD"/>
    <w:rsid w:val="001019EB"/>
    <w:rsid w:val="00117F90"/>
    <w:rsid w:val="00132A51"/>
    <w:rsid w:val="00140117"/>
    <w:rsid w:val="001405D8"/>
    <w:rsid w:val="00172BCA"/>
    <w:rsid w:val="0019002C"/>
    <w:rsid w:val="001907AD"/>
    <w:rsid w:val="00192D3C"/>
    <w:rsid w:val="001D1E66"/>
    <w:rsid w:val="001F2494"/>
    <w:rsid w:val="001F38BB"/>
    <w:rsid w:val="0020283A"/>
    <w:rsid w:val="002274ED"/>
    <w:rsid w:val="002566AD"/>
    <w:rsid w:val="00260EE9"/>
    <w:rsid w:val="00262E0B"/>
    <w:rsid w:val="002A50B6"/>
    <w:rsid w:val="002A5D17"/>
    <w:rsid w:val="002B3C2F"/>
    <w:rsid w:val="002B7589"/>
    <w:rsid w:val="002D0AF9"/>
    <w:rsid w:val="002D381F"/>
    <w:rsid w:val="002D7EA8"/>
    <w:rsid w:val="003072AF"/>
    <w:rsid w:val="00313DEA"/>
    <w:rsid w:val="00391B43"/>
    <w:rsid w:val="003A06A5"/>
    <w:rsid w:val="003A1579"/>
    <w:rsid w:val="003E40BB"/>
    <w:rsid w:val="003E42BA"/>
    <w:rsid w:val="003F6419"/>
    <w:rsid w:val="00415879"/>
    <w:rsid w:val="00421912"/>
    <w:rsid w:val="004279FE"/>
    <w:rsid w:val="0043056C"/>
    <w:rsid w:val="004315C8"/>
    <w:rsid w:val="004422A2"/>
    <w:rsid w:val="00447123"/>
    <w:rsid w:val="00450E47"/>
    <w:rsid w:val="004553D4"/>
    <w:rsid w:val="00455C67"/>
    <w:rsid w:val="00455E46"/>
    <w:rsid w:val="00467D14"/>
    <w:rsid w:val="004A0F34"/>
    <w:rsid w:val="004A2EB8"/>
    <w:rsid w:val="004A3BAA"/>
    <w:rsid w:val="004A4528"/>
    <w:rsid w:val="005141A7"/>
    <w:rsid w:val="0052327E"/>
    <w:rsid w:val="00523E81"/>
    <w:rsid w:val="00525E00"/>
    <w:rsid w:val="00526A40"/>
    <w:rsid w:val="00527966"/>
    <w:rsid w:val="00531C5F"/>
    <w:rsid w:val="00537915"/>
    <w:rsid w:val="005448DE"/>
    <w:rsid w:val="00554676"/>
    <w:rsid w:val="005568FB"/>
    <w:rsid w:val="00573A17"/>
    <w:rsid w:val="00574FBF"/>
    <w:rsid w:val="005827FE"/>
    <w:rsid w:val="00584DFB"/>
    <w:rsid w:val="00586EE0"/>
    <w:rsid w:val="005B2111"/>
    <w:rsid w:val="005C45D0"/>
    <w:rsid w:val="005E1AD1"/>
    <w:rsid w:val="005E6F3A"/>
    <w:rsid w:val="006036BB"/>
    <w:rsid w:val="00623F4C"/>
    <w:rsid w:val="00641828"/>
    <w:rsid w:val="00647DAB"/>
    <w:rsid w:val="0065567C"/>
    <w:rsid w:val="006669CF"/>
    <w:rsid w:val="006947E2"/>
    <w:rsid w:val="006B1507"/>
    <w:rsid w:val="006C2B12"/>
    <w:rsid w:val="006C412B"/>
    <w:rsid w:val="006D5546"/>
    <w:rsid w:val="006F03AE"/>
    <w:rsid w:val="006F2A2E"/>
    <w:rsid w:val="00700340"/>
    <w:rsid w:val="00700748"/>
    <w:rsid w:val="007014D3"/>
    <w:rsid w:val="007136D5"/>
    <w:rsid w:val="00715CBC"/>
    <w:rsid w:val="00720447"/>
    <w:rsid w:val="007270E5"/>
    <w:rsid w:val="0072764F"/>
    <w:rsid w:val="00731226"/>
    <w:rsid w:val="00740226"/>
    <w:rsid w:val="0074049D"/>
    <w:rsid w:val="0074381F"/>
    <w:rsid w:val="00750A47"/>
    <w:rsid w:val="0077279A"/>
    <w:rsid w:val="0077471C"/>
    <w:rsid w:val="0078684C"/>
    <w:rsid w:val="007A3AE9"/>
    <w:rsid w:val="007D17AA"/>
    <w:rsid w:val="007D30A7"/>
    <w:rsid w:val="007D56C1"/>
    <w:rsid w:val="007E09A8"/>
    <w:rsid w:val="008110E3"/>
    <w:rsid w:val="00811CCA"/>
    <w:rsid w:val="00821227"/>
    <w:rsid w:val="00827837"/>
    <w:rsid w:val="00861E75"/>
    <w:rsid w:val="0087072F"/>
    <w:rsid w:val="008733BF"/>
    <w:rsid w:val="008B60E4"/>
    <w:rsid w:val="008D6DC1"/>
    <w:rsid w:val="008E3E74"/>
    <w:rsid w:val="008F45F0"/>
    <w:rsid w:val="008F6B7E"/>
    <w:rsid w:val="0091346B"/>
    <w:rsid w:val="00983F19"/>
    <w:rsid w:val="009B420E"/>
    <w:rsid w:val="009B59D6"/>
    <w:rsid w:val="009D52A2"/>
    <w:rsid w:val="009D585B"/>
    <w:rsid w:val="00A024C9"/>
    <w:rsid w:val="00A25447"/>
    <w:rsid w:val="00A35E1E"/>
    <w:rsid w:val="00A37C10"/>
    <w:rsid w:val="00A46C73"/>
    <w:rsid w:val="00A5044B"/>
    <w:rsid w:val="00A60916"/>
    <w:rsid w:val="00A725CC"/>
    <w:rsid w:val="00A75142"/>
    <w:rsid w:val="00A76B57"/>
    <w:rsid w:val="00A85FD2"/>
    <w:rsid w:val="00AA0997"/>
    <w:rsid w:val="00AD3655"/>
    <w:rsid w:val="00AF1557"/>
    <w:rsid w:val="00B02A2E"/>
    <w:rsid w:val="00B12639"/>
    <w:rsid w:val="00B302AC"/>
    <w:rsid w:val="00B51DA1"/>
    <w:rsid w:val="00B61EFC"/>
    <w:rsid w:val="00B7280C"/>
    <w:rsid w:val="00B75BAA"/>
    <w:rsid w:val="00B94D25"/>
    <w:rsid w:val="00BA3990"/>
    <w:rsid w:val="00BA729C"/>
    <w:rsid w:val="00BF2D20"/>
    <w:rsid w:val="00C06F7E"/>
    <w:rsid w:val="00C244DB"/>
    <w:rsid w:val="00C25BFF"/>
    <w:rsid w:val="00C37C3A"/>
    <w:rsid w:val="00C43A77"/>
    <w:rsid w:val="00C51816"/>
    <w:rsid w:val="00C55C67"/>
    <w:rsid w:val="00C71AEA"/>
    <w:rsid w:val="00C8118C"/>
    <w:rsid w:val="00C861F9"/>
    <w:rsid w:val="00C96A9B"/>
    <w:rsid w:val="00CA3F42"/>
    <w:rsid w:val="00CA7455"/>
    <w:rsid w:val="00CB13EA"/>
    <w:rsid w:val="00CC1B52"/>
    <w:rsid w:val="00CD5E01"/>
    <w:rsid w:val="00CE45A8"/>
    <w:rsid w:val="00D03EA7"/>
    <w:rsid w:val="00D121FC"/>
    <w:rsid w:val="00D14F51"/>
    <w:rsid w:val="00D17138"/>
    <w:rsid w:val="00D17C19"/>
    <w:rsid w:val="00D25145"/>
    <w:rsid w:val="00D25B11"/>
    <w:rsid w:val="00D30C10"/>
    <w:rsid w:val="00D35FA5"/>
    <w:rsid w:val="00D367B1"/>
    <w:rsid w:val="00D419FA"/>
    <w:rsid w:val="00D727FD"/>
    <w:rsid w:val="00D76404"/>
    <w:rsid w:val="00D8142A"/>
    <w:rsid w:val="00D84E74"/>
    <w:rsid w:val="00D9086C"/>
    <w:rsid w:val="00D9752D"/>
    <w:rsid w:val="00DC6E0D"/>
    <w:rsid w:val="00DD6FB2"/>
    <w:rsid w:val="00DE29C5"/>
    <w:rsid w:val="00DF1D37"/>
    <w:rsid w:val="00E00851"/>
    <w:rsid w:val="00E0757F"/>
    <w:rsid w:val="00E20258"/>
    <w:rsid w:val="00E377A6"/>
    <w:rsid w:val="00E56D18"/>
    <w:rsid w:val="00E73F0F"/>
    <w:rsid w:val="00EA21FB"/>
    <w:rsid w:val="00EA25B4"/>
    <w:rsid w:val="00EB711A"/>
    <w:rsid w:val="00ED0ECE"/>
    <w:rsid w:val="00EF0176"/>
    <w:rsid w:val="00EF3486"/>
    <w:rsid w:val="00EF3805"/>
    <w:rsid w:val="00F0695D"/>
    <w:rsid w:val="00F11D87"/>
    <w:rsid w:val="00F16051"/>
    <w:rsid w:val="00F43107"/>
    <w:rsid w:val="00F47EF7"/>
    <w:rsid w:val="00F65510"/>
    <w:rsid w:val="00F72170"/>
    <w:rsid w:val="00F845AB"/>
    <w:rsid w:val="00F91BF8"/>
    <w:rsid w:val="00FB381E"/>
    <w:rsid w:val="00FC231C"/>
    <w:rsid w:val="00FC567E"/>
    <w:rsid w:val="00FD0652"/>
    <w:rsid w:val="00FD6934"/>
    <w:rsid w:val="00FD7E8B"/>
    <w:rsid w:val="00FE3BA7"/>
    <w:rsid w:val="00FF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B9F4"/>
  <w15:docId w15:val="{98429974-21BB-4F6E-A9E1-642BF43D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A729C"/>
    <w:pPr>
      <w:widowControl w:val="0"/>
      <w:spacing w:after="0" w:line="240" w:lineRule="auto"/>
      <w:ind w:left="416" w:hanging="269"/>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BAA"/>
    <w:pPr>
      <w:spacing w:after="200" w:line="276" w:lineRule="auto"/>
      <w:ind w:left="720"/>
      <w:contextualSpacing/>
    </w:pPr>
  </w:style>
  <w:style w:type="character" w:styleId="CommentReference">
    <w:name w:val="annotation reference"/>
    <w:basedOn w:val="DefaultParagraphFont"/>
    <w:uiPriority w:val="99"/>
    <w:semiHidden/>
    <w:unhideWhenUsed/>
    <w:rsid w:val="00B75BAA"/>
    <w:rPr>
      <w:sz w:val="16"/>
      <w:szCs w:val="16"/>
    </w:rPr>
  </w:style>
  <w:style w:type="paragraph" w:styleId="CommentText">
    <w:name w:val="annotation text"/>
    <w:basedOn w:val="Normal"/>
    <w:link w:val="CommentTextChar"/>
    <w:uiPriority w:val="99"/>
    <w:unhideWhenUsed/>
    <w:rsid w:val="00B75BAA"/>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75BAA"/>
    <w:rPr>
      <w:rFonts w:ascii="Calibri" w:eastAsia="Calibri" w:hAnsi="Calibri" w:cs="Times New Roman"/>
      <w:sz w:val="20"/>
      <w:szCs w:val="20"/>
    </w:rPr>
  </w:style>
  <w:style w:type="character" w:customStyle="1" w:styleId="apple-converted-space">
    <w:name w:val="apple-converted-space"/>
    <w:basedOn w:val="DefaultParagraphFont"/>
    <w:rsid w:val="006947E2"/>
  </w:style>
  <w:style w:type="character" w:styleId="Emphasis">
    <w:name w:val="Emphasis"/>
    <w:basedOn w:val="DefaultParagraphFont"/>
    <w:uiPriority w:val="20"/>
    <w:qFormat/>
    <w:rsid w:val="002A50B6"/>
    <w:rPr>
      <w:i/>
      <w:iCs/>
    </w:rPr>
  </w:style>
  <w:style w:type="paragraph" w:styleId="Header">
    <w:name w:val="header"/>
    <w:basedOn w:val="Normal"/>
    <w:link w:val="HeaderChar"/>
    <w:uiPriority w:val="99"/>
    <w:unhideWhenUsed/>
    <w:rsid w:val="0010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9EB"/>
  </w:style>
  <w:style w:type="paragraph" w:styleId="Footer">
    <w:name w:val="footer"/>
    <w:basedOn w:val="Normal"/>
    <w:link w:val="FooterChar"/>
    <w:uiPriority w:val="99"/>
    <w:unhideWhenUsed/>
    <w:rsid w:val="00101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9EB"/>
  </w:style>
  <w:style w:type="paragraph" w:styleId="NoSpacing">
    <w:name w:val="No Spacing"/>
    <w:uiPriority w:val="1"/>
    <w:qFormat/>
    <w:rsid w:val="008E3E74"/>
    <w:pPr>
      <w:widowControl w:val="0"/>
      <w:spacing w:after="0" w:line="240" w:lineRule="auto"/>
    </w:pPr>
  </w:style>
  <w:style w:type="character" w:customStyle="1" w:styleId="Heading1Char">
    <w:name w:val="Heading 1 Char"/>
    <w:basedOn w:val="DefaultParagraphFont"/>
    <w:link w:val="Heading1"/>
    <w:uiPriority w:val="1"/>
    <w:rsid w:val="00BA729C"/>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2416">
      <w:bodyDiv w:val="1"/>
      <w:marLeft w:val="0"/>
      <w:marRight w:val="0"/>
      <w:marTop w:val="0"/>
      <w:marBottom w:val="0"/>
      <w:divBdr>
        <w:top w:val="none" w:sz="0" w:space="0" w:color="auto"/>
        <w:left w:val="none" w:sz="0" w:space="0" w:color="auto"/>
        <w:bottom w:val="none" w:sz="0" w:space="0" w:color="auto"/>
        <w:right w:val="none" w:sz="0" w:space="0" w:color="auto"/>
      </w:divBdr>
      <w:divsChild>
        <w:div w:id="909534608">
          <w:marLeft w:val="0"/>
          <w:marRight w:val="0"/>
          <w:marTop w:val="0"/>
          <w:marBottom w:val="0"/>
          <w:divBdr>
            <w:top w:val="none" w:sz="0" w:space="0" w:color="auto"/>
            <w:left w:val="none" w:sz="0" w:space="0" w:color="auto"/>
            <w:bottom w:val="none" w:sz="0" w:space="0" w:color="auto"/>
            <w:right w:val="none" w:sz="0" w:space="0" w:color="auto"/>
          </w:divBdr>
        </w:div>
        <w:div w:id="2000040002">
          <w:marLeft w:val="0"/>
          <w:marRight w:val="0"/>
          <w:marTop w:val="0"/>
          <w:marBottom w:val="0"/>
          <w:divBdr>
            <w:top w:val="none" w:sz="0" w:space="0" w:color="auto"/>
            <w:left w:val="none" w:sz="0" w:space="0" w:color="auto"/>
            <w:bottom w:val="none" w:sz="0" w:space="0" w:color="auto"/>
            <w:right w:val="none" w:sz="0" w:space="0" w:color="auto"/>
          </w:divBdr>
        </w:div>
        <w:div w:id="1473594008">
          <w:marLeft w:val="0"/>
          <w:marRight w:val="0"/>
          <w:marTop w:val="0"/>
          <w:marBottom w:val="0"/>
          <w:divBdr>
            <w:top w:val="none" w:sz="0" w:space="0" w:color="auto"/>
            <w:left w:val="none" w:sz="0" w:space="0" w:color="auto"/>
            <w:bottom w:val="none" w:sz="0" w:space="0" w:color="auto"/>
            <w:right w:val="none" w:sz="0" w:space="0" w:color="auto"/>
          </w:divBdr>
        </w:div>
        <w:div w:id="1439183179">
          <w:marLeft w:val="0"/>
          <w:marRight w:val="0"/>
          <w:marTop w:val="0"/>
          <w:marBottom w:val="0"/>
          <w:divBdr>
            <w:top w:val="none" w:sz="0" w:space="0" w:color="auto"/>
            <w:left w:val="none" w:sz="0" w:space="0" w:color="auto"/>
            <w:bottom w:val="none" w:sz="0" w:space="0" w:color="auto"/>
            <w:right w:val="none" w:sz="0" w:space="0" w:color="auto"/>
          </w:divBdr>
        </w:div>
        <w:div w:id="796414864">
          <w:marLeft w:val="0"/>
          <w:marRight w:val="0"/>
          <w:marTop w:val="0"/>
          <w:marBottom w:val="0"/>
          <w:divBdr>
            <w:top w:val="none" w:sz="0" w:space="0" w:color="auto"/>
            <w:left w:val="none" w:sz="0" w:space="0" w:color="auto"/>
            <w:bottom w:val="none" w:sz="0" w:space="0" w:color="auto"/>
            <w:right w:val="none" w:sz="0" w:space="0" w:color="auto"/>
          </w:divBdr>
        </w:div>
        <w:div w:id="1761096528">
          <w:marLeft w:val="0"/>
          <w:marRight w:val="0"/>
          <w:marTop w:val="0"/>
          <w:marBottom w:val="0"/>
          <w:divBdr>
            <w:top w:val="none" w:sz="0" w:space="0" w:color="auto"/>
            <w:left w:val="none" w:sz="0" w:space="0" w:color="auto"/>
            <w:bottom w:val="none" w:sz="0" w:space="0" w:color="auto"/>
            <w:right w:val="none" w:sz="0" w:space="0" w:color="auto"/>
          </w:divBdr>
        </w:div>
        <w:div w:id="509101816">
          <w:marLeft w:val="0"/>
          <w:marRight w:val="0"/>
          <w:marTop w:val="0"/>
          <w:marBottom w:val="0"/>
          <w:divBdr>
            <w:top w:val="none" w:sz="0" w:space="0" w:color="auto"/>
            <w:left w:val="none" w:sz="0" w:space="0" w:color="auto"/>
            <w:bottom w:val="none" w:sz="0" w:space="0" w:color="auto"/>
            <w:right w:val="none" w:sz="0" w:space="0" w:color="auto"/>
          </w:divBdr>
        </w:div>
        <w:div w:id="1113132875">
          <w:marLeft w:val="0"/>
          <w:marRight w:val="0"/>
          <w:marTop w:val="0"/>
          <w:marBottom w:val="0"/>
          <w:divBdr>
            <w:top w:val="none" w:sz="0" w:space="0" w:color="auto"/>
            <w:left w:val="none" w:sz="0" w:space="0" w:color="auto"/>
            <w:bottom w:val="none" w:sz="0" w:space="0" w:color="auto"/>
            <w:right w:val="none" w:sz="0" w:space="0" w:color="auto"/>
          </w:divBdr>
        </w:div>
        <w:div w:id="1213999865">
          <w:marLeft w:val="0"/>
          <w:marRight w:val="0"/>
          <w:marTop w:val="0"/>
          <w:marBottom w:val="0"/>
          <w:divBdr>
            <w:top w:val="none" w:sz="0" w:space="0" w:color="auto"/>
            <w:left w:val="none" w:sz="0" w:space="0" w:color="auto"/>
            <w:bottom w:val="none" w:sz="0" w:space="0" w:color="auto"/>
            <w:right w:val="none" w:sz="0" w:space="0" w:color="auto"/>
          </w:divBdr>
        </w:div>
      </w:divsChild>
    </w:div>
    <w:div w:id="411316105">
      <w:bodyDiv w:val="1"/>
      <w:marLeft w:val="0"/>
      <w:marRight w:val="0"/>
      <w:marTop w:val="0"/>
      <w:marBottom w:val="0"/>
      <w:divBdr>
        <w:top w:val="none" w:sz="0" w:space="0" w:color="auto"/>
        <w:left w:val="none" w:sz="0" w:space="0" w:color="auto"/>
        <w:bottom w:val="none" w:sz="0" w:space="0" w:color="auto"/>
        <w:right w:val="none" w:sz="0" w:space="0" w:color="auto"/>
      </w:divBdr>
    </w:div>
    <w:div w:id="457838780">
      <w:bodyDiv w:val="1"/>
      <w:marLeft w:val="0"/>
      <w:marRight w:val="0"/>
      <w:marTop w:val="0"/>
      <w:marBottom w:val="0"/>
      <w:divBdr>
        <w:top w:val="none" w:sz="0" w:space="0" w:color="auto"/>
        <w:left w:val="none" w:sz="0" w:space="0" w:color="auto"/>
        <w:bottom w:val="none" w:sz="0" w:space="0" w:color="auto"/>
        <w:right w:val="none" w:sz="0" w:space="0" w:color="auto"/>
      </w:divBdr>
    </w:div>
    <w:div w:id="1052651471">
      <w:bodyDiv w:val="1"/>
      <w:marLeft w:val="0"/>
      <w:marRight w:val="0"/>
      <w:marTop w:val="0"/>
      <w:marBottom w:val="0"/>
      <w:divBdr>
        <w:top w:val="none" w:sz="0" w:space="0" w:color="auto"/>
        <w:left w:val="none" w:sz="0" w:space="0" w:color="auto"/>
        <w:bottom w:val="none" w:sz="0" w:space="0" w:color="auto"/>
        <w:right w:val="none" w:sz="0" w:space="0" w:color="auto"/>
      </w:divBdr>
      <w:divsChild>
        <w:div w:id="1856916119">
          <w:marLeft w:val="0"/>
          <w:marRight w:val="0"/>
          <w:marTop w:val="0"/>
          <w:marBottom w:val="0"/>
          <w:divBdr>
            <w:top w:val="none" w:sz="0" w:space="0" w:color="auto"/>
            <w:left w:val="none" w:sz="0" w:space="0" w:color="auto"/>
            <w:bottom w:val="none" w:sz="0" w:space="0" w:color="auto"/>
            <w:right w:val="none" w:sz="0" w:space="0" w:color="auto"/>
          </w:divBdr>
        </w:div>
        <w:div w:id="593634356">
          <w:marLeft w:val="0"/>
          <w:marRight w:val="0"/>
          <w:marTop w:val="0"/>
          <w:marBottom w:val="0"/>
          <w:divBdr>
            <w:top w:val="none" w:sz="0" w:space="0" w:color="auto"/>
            <w:left w:val="none" w:sz="0" w:space="0" w:color="auto"/>
            <w:bottom w:val="none" w:sz="0" w:space="0" w:color="auto"/>
            <w:right w:val="none" w:sz="0" w:space="0" w:color="auto"/>
          </w:divBdr>
        </w:div>
        <w:div w:id="1861048929">
          <w:marLeft w:val="0"/>
          <w:marRight w:val="0"/>
          <w:marTop w:val="0"/>
          <w:marBottom w:val="0"/>
          <w:divBdr>
            <w:top w:val="none" w:sz="0" w:space="0" w:color="auto"/>
            <w:left w:val="none" w:sz="0" w:space="0" w:color="auto"/>
            <w:bottom w:val="none" w:sz="0" w:space="0" w:color="auto"/>
            <w:right w:val="none" w:sz="0" w:space="0" w:color="auto"/>
          </w:divBdr>
        </w:div>
        <w:div w:id="1482968043">
          <w:marLeft w:val="0"/>
          <w:marRight w:val="0"/>
          <w:marTop w:val="0"/>
          <w:marBottom w:val="0"/>
          <w:divBdr>
            <w:top w:val="none" w:sz="0" w:space="0" w:color="auto"/>
            <w:left w:val="none" w:sz="0" w:space="0" w:color="auto"/>
            <w:bottom w:val="none" w:sz="0" w:space="0" w:color="auto"/>
            <w:right w:val="none" w:sz="0" w:space="0" w:color="auto"/>
          </w:divBdr>
        </w:div>
        <w:div w:id="487743420">
          <w:marLeft w:val="0"/>
          <w:marRight w:val="0"/>
          <w:marTop w:val="0"/>
          <w:marBottom w:val="0"/>
          <w:divBdr>
            <w:top w:val="none" w:sz="0" w:space="0" w:color="auto"/>
            <w:left w:val="none" w:sz="0" w:space="0" w:color="auto"/>
            <w:bottom w:val="none" w:sz="0" w:space="0" w:color="auto"/>
            <w:right w:val="none" w:sz="0" w:space="0" w:color="auto"/>
          </w:divBdr>
        </w:div>
        <w:div w:id="1268779247">
          <w:marLeft w:val="0"/>
          <w:marRight w:val="0"/>
          <w:marTop w:val="0"/>
          <w:marBottom w:val="0"/>
          <w:divBdr>
            <w:top w:val="none" w:sz="0" w:space="0" w:color="auto"/>
            <w:left w:val="none" w:sz="0" w:space="0" w:color="auto"/>
            <w:bottom w:val="none" w:sz="0" w:space="0" w:color="auto"/>
            <w:right w:val="none" w:sz="0" w:space="0" w:color="auto"/>
          </w:divBdr>
        </w:div>
        <w:div w:id="981689632">
          <w:marLeft w:val="0"/>
          <w:marRight w:val="0"/>
          <w:marTop w:val="0"/>
          <w:marBottom w:val="0"/>
          <w:divBdr>
            <w:top w:val="none" w:sz="0" w:space="0" w:color="auto"/>
            <w:left w:val="none" w:sz="0" w:space="0" w:color="auto"/>
            <w:bottom w:val="none" w:sz="0" w:space="0" w:color="auto"/>
            <w:right w:val="none" w:sz="0" w:space="0" w:color="auto"/>
          </w:divBdr>
        </w:div>
        <w:div w:id="872621882">
          <w:marLeft w:val="0"/>
          <w:marRight w:val="0"/>
          <w:marTop w:val="0"/>
          <w:marBottom w:val="0"/>
          <w:divBdr>
            <w:top w:val="none" w:sz="0" w:space="0" w:color="auto"/>
            <w:left w:val="none" w:sz="0" w:space="0" w:color="auto"/>
            <w:bottom w:val="none" w:sz="0" w:space="0" w:color="auto"/>
            <w:right w:val="none" w:sz="0" w:space="0" w:color="auto"/>
          </w:divBdr>
        </w:div>
        <w:div w:id="1904827991">
          <w:marLeft w:val="0"/>
          <w:marRight w:val="0"/>
          <w:marTop w:val="0"/>
          <w:marBottom w:val="0"/>
          <w:divBdr>
            <w:top w:val="none" w:sz="0" w:space="0" w:color="auto"/>
            <w:left w:val="none" w:sz="0" w:space="0" w:color="auto"/>
            <w:bottom w:val="none" w:sz="0" w:space="0" w:color="auto"/>
            <w:right w:val="none" w:sz="0" w:space="0" w:color="auto"/>
          </w:divBdr>
        </w:div>
        <w:div w:id="1537696847">
          <w:marLeft w:val="0"/>
          <w:marRight w:val="0"/>
          <w:marTop w:val="0"/>
          <w:marBottom w:val="0"/>
          <w:divBdr>
            <w:top w:val="none" w:sz="0" w:space="0" w:color="auto"/>
            <w:left w:val="none" w:sz="0" w:space="0" w:color="auto"/>
            <w:bottom w:val="none" w:sz="0" w:space="0" w:color="auto"/>
            <w:right w:val="none" w:sz="0" w:space="0" w:color="auto"/>
          </w:divBdr>
        </w:div>
        <w:div w:id="1161307436">
          <w:marLeft w:val="0"/>
          <w:marRight w:val="0"/>
          <w:marTop w:val="0"/>
          <w:marBottom w:val="0"/>
          <w:divBdr>
            <w:top w:val="none" w:sz="0" w:space="0" w:color="auto"/>
            <w:left w:val="none" w:sz="0" w:space="0" w:color="auto"/>
            <w:bottom w:val="none" w:sz="0" w:space="0" w:color="auto"/>
            <w:right w:val="none" w:sz="0" w:space="0" w:color="auto"/>
          </w:divBdr>
        </w:div>
        <w:div w:id="387994839">
          <w:marLeft w:val="0"/>
          <w:marRight w:val="0"/>
          <w:marTop w:val="0"/>
          <w:marBottom w:val="0"/>
          <w:divBdr>
            <w:top w:val="none" w:sz="0" w:space="0" w:color="auto"/>
            <w:left w:val="none" w:sz="0" w:space="0" w:color="auto"/>
            <w:bottom w:val="none" w:sz="0" w:space="0" w:color="auto"/>
            <w:right w:val="none" w:sz="0" w:space="0" w:color="auto"/>
          </w:divBdr>
        </w:div>
        <w:div w:id="1568493121">
          <w:marLeft w:val="0"/>
          <w:marRight w:val="0"/>
          <w:marTop w:val="0"/>
          <w:marBottom w:val="0"/>
          <w:divBdr>
            <w:top w:val="none" w:sz="0" w:space="0" w:color="auto"/>
            <w:left w:val="none" w:sz="0" w:space="0" w:color="auto"/>
            <w:bottom w:val="none" w:sz="0" w:space="0" w:color="auto"/>
            <w:right w:val="none" w:sz="0" w:space="0" w:color="auto"/>
          </w:divBdr>
        </w:div>
      </w:divsChild>
    </w:div>
    <w:div w:id="1251505523">
      <w:bodyDiv w:val="1"/>
      <w:marLeft w:val="0"/>
      <w:marRight w:val="0"/>
      <w:marTop w:val="0"/>
      <w:marBottom w:val="0"/>
      <w:divBdr>
        <w:top w:val="none" w:sz="0" w:space="0" w:color="auto"/>
        <w:left w:val="none" w:sz="0" w:space="0" w:color="auto"/>
        <w:bottom w:val="none" w:sz="0" w:space="0" w:color="auto"/>
        <w:right w:val="none" w:sz="0" w:space="0" w:color="auto"/>
      </w:divBdr>
      <w:divsChild>
        <w:div w:id="44565914">
          <w:marLeft w:val="0"/>
          <w:marRight w:val="0"/>
          <w:marTop w:val="0"/>
          <w:marBottom w:val="0"/>
          <w:divBdr>
            <w:top w:val="none" w:sz="0" w:space="0" w:color="auto"/>
            <w:left w:val="none" w:sz="0" w:space="0" w:color="auto"/>
            <w:bottom w:val="none" w:sz="0" w:space="0" w:color="auto"/>
            <w:right w:val="none" w:sz="0" w:space="0" w:color="auto"/>
          </w:divBdr>
        </w:div>
        <w:div w:id="1804810120">
          <w:marLeft w:val="0"/>
          <w:marRight w:val="0"/>
          <w:marTop w:val="0"/>
          <w:marBottom w:val="0"/>
          <w:divBdr>
            <w:top w:val="none" w:sz="0" w:space="0" w:color="auto"/>
            <w:left w:val="none" w:sz="0" w:space="0" w:color="auto"/>
            <w:bottom w:val="none" w:sz="0" w:space="0" w:color="auto"/>
            <w:right w:val="none" w:sz="0" w:space="0" w:color="auto"/>
          </w:divBdr>
        </w:div>
        <w:div w:id="112941327">
          <w:marLeft w:val="0"/>
          <w:marRight w:val="0"/>
          <w:marTop w:val="0"/>
          <w:marBottom w:val="0"/>
          <w:divBdr>
            <w:top w:val="none" w:sz="0" w:space="0" w:color="auto"/>
            <w:left w:val="none" w:sz="0" w:space="0" w:color="auto"/>
            <w:bottom w:val="none" w:sz="0" w:space="0" w:color="auto"/>
            <w:right w:val="none" w:sz="0" w:space="0" w:color="auto"/>
          </w:divBdr>
        </w:div>
        <w:div w:id="969288035">
          <w:marLeft w:val="0"/>
          <w:marRight w:val="0"/>
          <w:marTop w:val="0"/>
          <w:marBottom w:val="0"/>
          <w:divBdr>
            <w:top w:val="none" w:sz="0" w:space="0" w:color="auto"/>
            <w:left w:val="none" w:sz="0" w:space="0" w:color="auto"/>
            <w:bottom w:val="none" w:sz="0" w:space="0" w:color="auto"/>
            <w:right w:val="none" w:sz="0" w:space="0" w:color="auto"/>
          </w:divBdr>
        </w:div>
      </w:divsChild>
    </w:div>
    <w:div w:id="1789356399">
      <w:bodyDiv w:val="1"/>
      <w:marLeft w:val="0"/>
      <w:marRight w:val="0"/>
      <w:marTop w:val="0"/>
      <w:marBottom w:val="0"/>
      <w:divBdr>
        <w:top w:val="none" w:sz="0" w:space="0" w:color="auto"/>
        <w:left w:val="none" w:sz="0" w:space="0" w:color="auto"/>
        <w:bottom w:val="none" w:sz="0" w:space="0" w:color="auto"/>
        <w:right w:val="none" w:sz="0" w:space="0" w:color="auto"/>
      </w:divBdr>
    </w:div>
    <w:div w:id="19592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Independence School District</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Schultz</dc:creator>
  <cp:lastModifiedBy>Linkon, Drew</cp:lastModifiedBy>
  <cp:revision>10</cp:revision>
  <dcterms:created xsi:type="dcterms:W3CDTF">2016-03-24T14:12:00Z</dcterms:created>
  <dcterms:modified xsi:type="dcterms:W3CDTF">2021-04-01T14:48:00Z</dcterms:modified>
</cp:coreProperties>
</file>